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9" w:rsidRDefault="00EE7D39" w:rsidP="00EE7D39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E7D39" w:rsidRDefault="00EE7D39" w:rsidP="00EE7D39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НОВОПОКРОВСКОГО СЕЛЬСКОГО ПОСЕЛЕНИЯ НОВОХОПЕРСКОГО  МУНИЦИПАЛЬНОГО РАЙОНА</w:t>
      </w:r>
    </w:p>
    <w:p w:rsidR="00EE7D39" w:rsidRDefault="00EE7D39" w:rsidP="00EE7D39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EE7D39" w:rsidRDefault="00EE7D39" w:rsidP="00EE7D39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</w:p>
    <w:p w:rsidR="00EE7D39" w:rsidRDefault="00EE7D39" w:rsidP="00EE7D39">
      <w:pPr>
        <w:pStyle w:val="10"/>
        <w:rPr>
          <w:rFonts w:ascii="Times New Roman" w:hAnsi="Times New Roman" w:cs="Times New Roman"/>
          <w:b w:val="0"/>
          <w:spacing w:val="40"/>
          <w:sz w:val="24"/>
          <w:szCs w:val="24"/>
        </w:rPr>
      </w:pPr>
      <w:r>
        <w:rPr>
          <w:rFonts w:ascii="Times New Roman" w:hAnsi="Times New Roman" w:cs="Times New Roman"/>
          <w:b w:val="0"/>
          <w:spacing w:val="40"/>
          <w:sz w:val="24"/>
          <w:szCs w:val="24"/>
        </w:rPr>
        <w:t>ПОСТАНОВЛЕНИЕ</w:t>
      </w:r>
    </w:p>
    <w:p w:rsidR="00EE7D39" w:rsidRDefault="00EE7D39" w:rsidP="00EE7D39">
      <w:pPr>
        <w:rPr>
          <w:rFonts w:ascii="Times New Roman" w:hAnsi="Times New Roman" w:cs="Times New Roman"/>
          <w:sz w:val="24"/>
          <w:szCs w:val="24"/>
        </w:rPr>
      </w:pPr>
    </w:p>
    <w:p w:rsidR="00EE7D39" w:rsidRDefault="00EE7D39" w:rsidP="00EE7D39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         2016 г. №____</w:t>
      </w:r>
    </w:p>
    <w:p w:rsidR="00EE7D39" w:rsidRDefault="00EE7D39" w:rsidP="00EE7D39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овопокровский</w:t>
      </w:r>
      <w:proofErr w:type="spellEnd"/>
    </w:p>
    <w:p w:rsidR="00EE7D39" w:rsidRDefault="00EE7D39" w:rsidP="00EE7D39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EE7D39" w:rsidRDefault="00EE7D39" w:rsidP="00EE7D39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администрации Новопокровского сельского поселения по предоставлению  муниципальной услуги «Выдача разрешений на рубку или проведение иных работ, </w:t>
      </w:r>
    </w:p>
    <w:p w:rsidR="00EE7D39" w:rsidRDefault="00EE7D39" w:rsidP="00EE7D39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связанных с повреждением или уничтожением зеленых насаждений»</w:t>
      </w:r>
    </w:p>
    <w:p w:rsidR="00EE7D39" w:rsidRDefault="00EE7D39" w:rsidP="00EE7D39">
      <w:pPr>
        <w:shd w:val="clear" w:color="auto" w:fill="FFFFFF"/>
        <w:spacing w:before="643" w:after="0"/>
        <w:ind w:right="3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Новопокровского сельского поселения от 01.02.2012г. № 4 «Об утверждении порядка разработки административных регламентов предоставления муниципальных услуг администрацией Новопокровского сельского поселения»,</w:t>
      </w:r>
      <w:r>
        <w:rPr>
          <w:rFonts w:ascii="Times New Roman" w:hAnsi="Times New Roman"/>
          <w:color w:val="000000"/>
          <w:spacing w:val="3"/>
          <w:sz w:val="24"/>
        </w:rPr>
        <w:t xml:space="preserve"> № 22 от 01.08.2015 г «Об утверждении перечней государственных и  муниципальных услуг, предоставляемых администрацией Новопокровского сельского поселения Новохоперского муниципального района Воронежской области», администрация</w:t>
      </w:r>
      <w:proofErr w:type="gramEnd"/>
      <w:r>
        <w:rPr>
          <w:rFonts w:ascii="Times New Roman" w:hAnsi="Times New Roman"/>
          <w:color w:val="000000"/>
          <w:spacing w:val="3"/>
          <w:sz w:val="24"/>
        </w:rPr>
        <w:t xml:space="preserve"> Новопокровского сельского поселения </w:t>
      </w:r>
    </w:p>
    <w:p w:rsidR="00EE7D39" w:rsidRDefault="00EE7D39" w:rsidP="00EE7D39">
      <w:pPr>
        <w:pStyle w:val="20"/>
        <w:tabs>
          <w:tab w:val="left" w:pos="4536"/>
        </w:tabs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E7D39" w:rsidRPr="00EE7D39" w:rsidRDefault="00EE7D39" w:rsidP="00EE7D39">
      <w:pPr>
        <w:tabs>
          <w:tab w:val="left" w:pos="0"/>
          <w:tab w:val="center" w:pos="4960"/>
          <w:tab w:val="right" w:pos="9900"/>
        </w:tabs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</w:rPr>
        <w:t>ПОСТАНОВЛЯЕТ:</w:t>
      </w:r>
    </w:p>
    <w:p w:rsidR="00EE7D39" w:rsidRDefault="00EE7D39" w:rsidP="00EE7D39">
      <w:pPr>
        <w:pStyle w:val="ConsPlusTitle"/>
        <w:ind w:firstLine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1. Административный регламент по предоставлению муниципальной услуги «Выдача разрешений на рубку или проведение иных работ, связанных с повреждением или уничтожением зеленых насаждений », утвердить согласно приложению.</w:t>
      </w:r>
    </w:p>
    <w:p w:rsidR="00EE7D39" w:rsidRDefault="00EE7D39" w:rsidP="00EE7D39">
      <w:pPr>
        <w:tabs>
          <w:tab w:val="right" w:pos="990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2.Опубликовать настоящее постановление на официальном сайте администрации Новопокровского сельского поселения Новохоперского муниципального района Воронежской области </w:t>
      </w:r>
    </w:p>
    <w:p w:rsidR="00EE7D39" w:rsidRPr="00EE7D39" w:rsidRDefault="00EE7D39" w:rsidP="00EE7D39">
      <w:pPr>
        <w:tabs>
          <w:tab w:val="right" w:pos="990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Постановление    № 43  от   14.10.2014 г.  об  утверждении  административного  </w:t>
      </w:r>
      <w:proofErr w:type="gramStart"/>
      <w:r>
        <w:rPr>
          <w:rFonts w:ascii="Times New Roman" w:hAnsi="Times New Roman"/>
          <w:sz w:val="24"/>
        </w:rPr>
        <w:t>регламента  администрации Новопокровского сельского поселения Новохоперского муниципального района  Воронежской области</w:t>
      </w:r>
      <w:proofErr w:type="gramEnd"/>
      <w:r>
        <w:rPr>
          <w:rFonts w:ascii="Times New Roman" w:hAnsi="Times New Roman"/>
          <w:sz w:val="24"/>
        </w:rPr>
        <w:t xml:space="preserve">  по предоставлению муниципальной услуги «Выдача разрешений на рубку или проведение иных работ, связанных с повреждением или уничтожением зеленых насаждений на землях, находящихся в муниципальной собственности»  - отменить.</w:t>
      </w:r>
    </w:p>
    <w:p w:rsidR="00EE7D39" w:rsidRDefault="00EE7D39" w:rsidP="00EE7D39">
      <w:pPr>
        <w:tabs>
          <w:tab w:val="right" w:pos="9900"/>
        </w:tabs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постановление вступает в силу с момента обнародования.</w:t>
      </w:r>
    </w:p>
    <w:p w:rsidR="00EE7D39" w:rsidRDefault="00EE7D39" w:rsidP="00EE7D39">
      <w:pPr>
        <w:tabs>
          <w:tab w:val="right" w:pos="990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EE7D39" w:rsidRDefault="00EE7D39" w:rsidP="00EE7D39">
      <w:pPr>
        <w:tabs>
          <w:tab w:val="right" w:pos="9900"/>
        </w:tabs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EE7D39" w:rsidRDefault="00EE7D39" w:rsidP="00EE7D39">
      <w:pPr>
        <w:tabs>
          <w:tab w:val="right" w:pos="9900"/>
        </w:tabs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Новопокровского сельского поселения                             В.И.Шишкин</w:t>
      </w:r>
    </w:p>
    <w:p w:rsidR="00EE7D39" w:rsidRDefault="00EE7D39" w:rsidP="00EE7D39">
      <w:pPr>
        <w:tabs>
          <w:tab w:val="right" w:pos="9900"/>
        </w:tabs>
        <w:spacing w:line="240" w:lineRule="atLeast"/>
        <w:rPr>
          <w:rFonts w:ascii="Times New Roman" w:hAnsi="Times New Roman"/>
          <w:sz w:val="24"/>
        </w:rPr>
      </w:pPr>
    </w:p>
    <w:p w:rsidR="00EE7D39" w:rsidRDefault="00EE7D39" w:rsidP="00EE7D3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АДМИНИСТРАТИВНЫЙ РЕГЛАМЕНТ АДМИНИСТРАЦИИ НОВОПОКРОВСКОГО СЕЛЬСКОГО ПОСЕЛЕНИЯ  НОВОХОПЕРСКОГО МУНИЦИПАЛЬНОГО РАЙОНА ВОРОНЕЖСКОЙ ОБЛАСТИ </w:t>
      </w:r>
      <w:proofErr w:type="gramStart"/>
      <w:r>
        <w:rPr>
          <w:rFonts w:ascii="Times New Roman" w:hAnsi="Times New Roman"/>
          <w:b/>
          <w:sz w:val="24"/>
        </w:rPr>
        <w:t>ПО</w:t>
      </w:r>
      <w:proofErr w:type="gramEnd"/>
    </w:p>
    <w:p w:rsidR="00EE7D39" w:rsidRDefault="00EE7D39" w:rsidP="00EE7D3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ПРЕДОСТАВЛЕНИЮ МУНИЦИПАЛЬНОЙ УСЛУГИ</w:t>
      </w:r>
    </w:p>
    <w:p w:rsidR="00EE7D39" w:rsidRDefault="00EE7D39" w:rsidP="00EE7D3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«ВЫДАЧА РАЗРЕШЕНИЙ НА РУБКУ ИЛИ ПРОВЕДЕНИЕ ИНЫХ РАБОТ, СВЯЗАННЫХ С ПОВРЕЖДЕНИЕМ ИЛИ УНИЧТОЖЕНИЕМ ЗЕЛЕНЫХ НАСАЖДЕНИЙ»</w:t>
      </w:r>
    </w:p>
    <w:p w:rsidR="00EE7D39" w:rsidRDefault="00EE7D39" w:rsidP="00EE7D3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EE7D39" w:rsidRDefault="00EE7D39" w:rsidP="00EE7D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E7D39" w:rsidRDefault="00EE7D39" w:rsidP="00EE7D3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4"/>
          <w:szCs w:val="24"/>
        </w:rPr>
      </w:pPr>
    </w:p>
    <w:p w:rsidR="00EE7D39" w:rsidRDefault="00EE7D39" w:rsidP="00EE7D3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администрации Новопокровского сельского поселения Новохоперского муниципального района  Воронежской области  по предоставлению муниципальной услуги «Выдача разрешений на рубку или проведение иных работ, связанных с повреждением или уничтожением зеленых насаждений 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rFonts w:ascii="Times New Roman" w:hAnsi="Times New Roman"/>
          <w:sz w:val="24"/>
          <w:szCs w:val="24"/>
        </w:rPr>
        <w:t>) при оказании муниципальной услуги.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Право на получение муниципальной услуги имеют юридические и физические лица, либо их уполномоченные представители (далее - заявитель).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</w:t>
      </w:r>
    </w:p>
    <w:p w:rsidR="00EE7D39" w:rsidRDefault="00EE7D39" w:rsidP="00EE7D39">
      <w:pPr>
        <w:autoSpaceDE w:val="0"/>
        <w:autoSpaceDN w:val="0"/>
        <w:adjustRightInd w:val="0"/>
        <w:ind w:left="720"/>
        <w:outlineLvl w:val="2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Место нахождения управления: 397423, Воронежская область, Новохоперский район, пос. </w:t>
      </w:r>
      <w:proofErr w:type="spellStart"/>
      <w:r>
        <w:rPr>
          <w:rFonts w:ascii="Times New Roman" w:hAnsi="Times New Roman"/>
          <w:sz w:val="24"/>
        </w:rPr>
        <w:t>Новопокровский</w:t>
      </w:r>
      <w:proofErr w:type="spellEnd"/>
      <w:r>
        <w:rPr>
          <w:rFonts w:ascii="Times New Roman" w:hAnsi="Times New Roman"/>
          <w:sz w:val="24"/>
        </w:rPr>
        <w:t xml:space="preserve">,   ул. Калинина, 1. </w:t>
      </w:r>
    </w:p>
    <w:p w:rsidR="00EE7D39" w:rsidRDefault="00EE7D39" w:rsidP="00EE7D39">
      <w:pPr>
        <w:autoSpaceDE w:val="0"/>
        <w:autoSpaceDN w:val="0"/>
        <w:adjustRightInd w:val="0"/>
        <w:ind w:left="720"/>
        <w:outlineLvl w:val="2"/>
        <w:rPr>
          <w:rFonts w:ascii="Times New Roman" w:eastAsia="Times New Roman" w:hAnsi="Times New Roman"/>
          <w:sz w:val="24"/>
        </w:rPr>
      </w:pPr>
    </w:p>
    <w:p w:rsidR="00EE7D39" w:rsidRDefault="00EE7D39" w:rsidP="00EE7D39">
      <w:pPr>
        <w:autoSpaceDE w:val="0"/>
        <w:autoSpaceDN w:val="0"/>
        <w:adjustRightInd w:val="0"/>
        <w:ind w:left="72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осуществляет прием заявителей в соответствии со следующим графиком: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- 08.00 - 16.00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- 08.00 - 16.00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- 08.00 - 16.00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- 08.00 - 16.00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- 08.00 - 16.00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              - 12.00 - 13.00</w:t>
      </w:r>
    </w:p>
    <w:p w:rsidR="00EE7D39" w:rsidRDefault="00EE7D39" w:rsidP="00EE7D39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E7D39" w:rsidRDefault="00EE7D39" w:rsidP="00EE7D39">
      <w:pPr>
        <w:autoSpaceDE w:val="0"/>
        <w:autoSpaceDN w:val="0"/>
        <w:adjustRightInd w:val="0"/>
        <w:ind w:left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Справочные телефоны, факс управления (47353) 47-4-90; 47-4-92.</w:t>
      </w:r>
    </w:p>
    <w:p w:rsidR="00EE7D39" w:rsidRDefault="00EE7D39" w:rsidP="00EE7D39">
      <w:pPr>
        <w:autoSpaceDE w:val="0"/>
        <w:autoSpaceDN w:val="0"/>
        <w:adjustRightInd w:val="0"/>
        <w:ind w:left="72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официального сайта администрации Новохоперского муниципального района в сети Интернет:  </w:t>
      </w:r>
      <w:proofErr w:type="spellStart"/>
      <w:r>
        <w:rPr>
          <w:rFonts w:ascii="Times New Roman" w:hAnsi="Times New Roman"/>
          <w:sz w:val="24"/>
          <w:lang w:val="en-US"/>
        </w:rPr>
        <w:t>mihayl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nh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., адрес электронной почты </w:t>
      </w:r>
      <w:proofErr w:type="spellStart"/>
      <w:r>
        <w:rPr>
          <w:rFonts w:ascii="Times New Roman" w:hAnsi="Times New Roman"/>
          <w:sz w:val="24"/>
          <w:lang w:val="en-US"/>
        </w:rPr>
        <w:t>ostroverhova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elena</w:t>
      </w:r>
      <w:proofErr w:type="spellEnd"/>
      <w:r>
        <w:rPr>
          <w:rFonts w:ascii="Times New Roman" w:hAnsi="Times New Roman"/>
          <w:sz w:val="24"/>
        </w:rPr>
        <w:t>2012@</w:t>
      </w:r>
      <w:proofErr w:type="spellStart"/>
      <w:r>
        <w:rPr>
          <w:rFonts w:ascii="Times New Roman" w:hAnsi="Times New Roman"/>
          <w:sz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</w:p>
    <w:p w:rsidR="00EE7D39" w:rsidRDefault="00EE7D39" w:rsidP="00EE7D3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E7D39" w:rsidRDefault="00EE7D39" w:rsidP="00EE7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СТАНДАРТ ПРЕДОСТАВЛЕНИЯ МУНИЦИПАЛЬНОЙ УСЛУГИ</w:t>
      </w:r>
    </w:p>
    <w:p w:rsidR="00EE7D39" w:rsidRDefault="00EE7D39" w:rsidP="00EE7D3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4"/>
        </w:rPr>
      </w:pP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Наименование муниципальной услуги - «Выдача разрешений на  рубку или проведение иных работ, связанных с повреждением или уничтожением зеленых насаждений ».</w:t>
      </w:r>
    </w:p>
    <w:p w:rsidR="00EE7D39" w:rsidRDefault="00EE7D39" w:rsidP="00EE7D3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Орган, предоставляющий муниципальную услугу – администрация Новопокровского сельского поселения Новохоперского муниципального района  Воронежской области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EE7D39" w:rsidRDefault="00EE7D39" w:rsidP="00EE7D39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разрешения на рубку или проведением иных работ, связанных с повреждением или уничтожением зеленых насаждений либо мотивированный отказ в выдаче разрешения.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Течение указанного срока приостанавливается по основаниям, указанным в пункте 2.8.2. настоящего административного регламента.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Конституцией Российской Федерации;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E7D39" w:rsidRDefault="00EE7D39" w:rsidP="00EE7D39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06.10.2003 № 131-ФЗ «Об общих принципах организации местного самоуправления в РФ»;</w:t>
      </w:r>
    </w:p>
    <w:p w:rsidR="00EE7D39" w:rsidRDefault="00EE7D39" w:rsidP="00EE7D39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10.01.2002 № 7-ФЗ «Об охране окружающей среды»;</w:t>
      </w:r>
    </w:p>
    <w:p w:rsidR="00EE7D39" w:rsidRDefault="00EE7D39" w:rsidP="00EE7D3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 Воронежской области от 05.07.2005 № 48-ОЗ «Об охране окружающей среды и обеспечении экологической безопасности на территории Воронежской области»;</w:t>
      </w:r>
    </w:p>
    <w:p w:rsidR="00EE7D39" w:rsidRDefault="00EE7D39" w:rsidP="00EE7D39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 Воронежской области от 10.10.2008 № 83-ОЗ «Об охране зеленых насаждений в населенных пунктах Воронежской области»;</w:t>
      </w:r>
    </w:p>
    <w:p w:rsidR="00EE7D39" w:rsidRDefault="00EE7D39" w:rsidP="00EE7D39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Правилами создания, охраны и содержания зеленых насаждений в городах Российской Федерации (утв. Приказом Госстроя РФ 15 декабря 1999г. № 153);</w:t>
      </w:r>
    </w:p>
    <w:p w:rsidR="00EE7D39" w:rsidRDefault="00EE7D39" w:rsidP="00EE7D39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управления по экологии и природопользованию Воронежской области от 17.03.2009 № 279 «Об утверждении Порядка оформления разрешений на правомерное уничтожение и повреждение зеленых насаждений и Методики оценки стоимости зеленых насаждений и исчисления размера ущерба».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требуемых от заявителя документов, необходимых для предоставления муниципальной услуги.</w:t>
      </w:r>
    </w:p>
    <w:p w:rsidR="00EE7D39" w:rsidRDefault="00EE7D39" w:rsidP="00EE7D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заявителя запрещается требовать документы, которые могут быть получены в результате межведомственного и межуровневого взаимодействия, кроме документов личного хранения. 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 </w:t>
      </w:r>
    </w:p>
    <w:p w:rsidR="00EE7D39" w:rsidRDefault="00EE7D39" w:rsidP="00EE7D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предоставляет:</w:t>
      </w:r>
    </w:p>
    <w:p w:rsidR="00EE7D39" w:rsidRDefault="00EE7D39" w:rsidP="00EE7D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заявление по форме, приведенной в приложении № 1 к настоящему административному регламенту; </w:t>
      </w:r>
    </w:p>
    <w:p w:rsidR="00EE7D39" w:rsidRDefault="00EE7D39" w:rsidP="00EE7D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документов, удостоверяющих личность;</w:t>
      </w:r>
    </w:p>
    <w:p w:rsidR="00EE7D39" w:rsidRDefault="00EE7D39" w:rsidP="00EE7D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документ, подтверждающий полномочия лица на осуществление действий от имени заявителя.</w:t>
      </w:r>
    </w:p>
    <w:p w:rsidR="00EE7D39" w:rsidRDefault="00EE7D39" w:rsidP="00EE7D39">
      <w:pPr>
        <w:numPr>
          <w:ilvl w:val="0"/>
          <w:numId w:val="3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</w:t>
      </w:r>
    </w:p>
    <w:p w:rsidR="00EE7D39" w:rsidRDefault="00EE7D39" w:rsidP="00EE7D39">
      <w:pPr>
        <w:numPr>
          <w:ilvl w:val="0"/>
          <w:numId w:val="3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EE7D39" w:rsidRDefault="00EE7D39" w:rsidP="00EE7D39">
      <w:pPr>
        <w:numPr>
          <w:ilvl w:val="0"/>
          <w:numId w:val="3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</w:r>
    </w:p>
    <w:p w:rsidR="00EE7D39" w:rsidRDefault="00EE7D39" w:rsidP="00EE7D39">
      <w:pPr>
        <w:numPr>
          <w:ilvl w:val="0"/>
          <w:numId w:val="3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 </w:t>
      </w:r>
    </w:p>
    <w:p w:rsidR="00EE7D39" w:rsidRDefault="00EE7D39" w:rsidP="00EE7D39">
      <w:pPr>
        <w:tabs>
          <w:tab w:val="left" w:pos="993"/>
          <w:tab w:val="left" w:pos="1701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рамках межведомственного взаимодействия специалист, ответственный за предоставление муниципальной услуги, запрашивает следующие документы:</w:t>
      </w:r>
    </w:p>
    <w:p w:rsidR="00EE7D39" w:rsidRDefault="00EE7D39" w:rsidP="00EE7D39">
      <w:pPr>
        <w:tabs>
          <w:tab w:val="left" w:pos="993"/>
          <w:tab w:val="left" w:pos="1701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 разрешение на строительство, топографическая съемка 1:500, с указанными границами участка в отделе реализации целевых программ и развития коммунального хозяйства администрации Новохоперского муниципального района; </w:t>
      </w:r>
    </w:p>
    <w:p w:rsidR="00EE7D39" w:rsidRDefault="00EE7D39" w:rsidP="00EE7D39">
      <w:pPr>
        <w:tabs>
          <w:tab w:val="left" w:pos="993"/>
          <w:tab w:val="left" w:pos="1701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ордер (разрешение) на проведение земляных работ в отделе реализации целевых программ и развития коммунального хозяйства администрации Новохоперского муниципального района. 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E7D39" w:rsidRDefault="00EE7D39" w:rsidP="00EE7D3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EE7D39" w:rsidRDefault="00EE7D39" w:rsidP="00EE7D3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подано лицом, не уполномоченным совершать такого рода действия.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Исчерпывающий перечень оснований для отказа в предоставлении муниципальной услуги либо для приостановления предоставления муниципальной услуги:</w:t>
      </w:r>
    </w:p>
    <w:p w:rsidR="00EE7D39" w:rsidRDefault="00EE7D39" w:rsidP="00EE7D39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2.8.1. Основаниями для отказа в предоставлении муниципальной услуги являются:</w:t>
      </w:r>
    </w:p>
    <w:p w:rsidR="00EE7D39" w:rsidRDefault="00EE7D39" w:rsidP="00EE7D39">
      <w:pPr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</w:r>
    </w:p>
    <w:p w:rsidR="00EE7D39" w:rsidRDefault="00EE7D39" w:rsidP="00EE7D39">
      <w:pPr>
        <w:numPr>
          <w:ilvl w:val="0"/>
          <w:numId w:val="6"/>
        </w:numPr>
        <w:tabs>
          <w:tab w:val="left" w:pos="993"/>
          <w:tab w:val="left" w:pos="1134"/>
          <w:tab w:val="left" w:pos="1540"/>
          <w:tab w:val="left" w:pos="165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несоответствие документов или сведений в них содержащихся фактическим обстоятельствам;</w:t>
      </w:r>
    </w:p>
    <w:p w:rsidR="00EE7D39" w:rsidRDefault="00EE7D39" w:rsidP="00EE7D39">
      <w:pPr>
        <w:pStyle w:val="ConsPlusNormal"/>
        <w:widowControl/>
        <w:numPr>
          <w:ilvl w:val="0"/>
          <w:numId w:val="6"/>
        </w:numPr>
        <w:tabs>
          <w:tab w:val="left" w:pos="993"/>
          <w:tab w:val="left" w:pos="1540"/>
          <w:tab w:val="left" w:pos="1985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невозможность определения границ участка на местности, в пределах которого произрастают насаждения; </w:t>
      </w:r>
    </w:p>
    <w:p w:rsidR="00EE7D39" w:rsidRDefault="00EE7D39" w:rsidP="00EE7D39">
      <w:pPr>
        <w:pStyle w:val="ConsPlusNormal"/>
        <w:widowControl/>
        <w:numPr>
          <w:ilvl w:val="0"/>
          <w:numId w:val="6"/>
        </w:numPr>
        <w:tabs>
          <w:tab w:val="left" w:pos="993"/>
          <w:tab w:val="left" w:pos="1540"/>
          <w:tab w:val="left" w:pos="1985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возможность сохранения или пересадки насаждений, выявленная при их обследовании;</w:t>
      </w:r>
    </w:p>
    <w:p w:rsidR="00EE7D39" w:rsidRDefault="00EE7D39" w:rsidP="00EE7D39">
      <w:pPr>
        <w:pStyle w:val="ConsPlusNormal"/>
        <w:widowControl/>
        <w:numPr>
          <w:ilvl w:val="0"/>
          <w:numId w:val="6"/>
        </w:numPr>
        <w:tabs>
          <w:tab w:val="left" w:pos="993"/>
          <w:tab w:val="left" w:pos="1540"/>
          <w:tab w:val="left" w:pos="1985"/>
        </w:tabs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несоответствие обрезки, пересадки сезонности работ, видовым биологическим особенностям насаждений;</w:t>
      </w:r>
    </w:p>
    <w:p w:rsidR="00EE7D39" w:rsidRDefault="00EE7D39" w:rsidP="00EE7D3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заявление затрагивает вопросы, которые не входят в компетенцию </w:t>
      </w:r>
    </w:p>
    <w:p w:rsidR="00EE7D39" w:rsidRDefault="00EE7D39" w:rsidP="00EE7D39">
      <w:pPr>
        <w:tabs>
          <w:tab w:val="left" w:pos="1134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управления.</w:t>
      </w:r>
    </w:p>
    <w:p w:rsidR="00EE7D39" w:rsidRDefault="00EE7D39" w:rsidP="00EE7D39">
      <w:pPr>
        <w:tabs>
          <w:tab w:val="left" w:pos="0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2.8.2. Основанием для приостановления предоставления муниципальной услуги является непредставление оригинала платежного документа с отметкой банка или его заверенной копии при выдаче разрешений на рубку, предусматривающих оплату компенсационной стоимости поврежденных или уничтоженных зеленных насаждений, на срок до представления оригинала платежного документа с отметкой банка или его заверенной копии.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услуга предоставляется на бесплатной основе. 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срок ожидания в очереди при подаче документов на получение муниципальной услуги –  15 минут.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регистрации запроса заявителя о предоставлении муниципальной услуги при личном обращении – в течение 15 минут, посредством почтового отправления, электронной почты – в течение рабочего дня.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местам предоставления муниципальной услуги.</w:t>
      </w:r>
    </w:p>
    <w:p w:rsidR="00EE7D39" w:rsidRDefault="00EE7D39" w:rsidP="00EE7D39">
      <w:pPr>
        <w:numPr>
          <w:ilvl w:val="2"/>
          <w:numId w:val="1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возможности около здания организуются парковочные места для автотранспорта.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 заявителей к парковочным местам является бесплатным.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помещениях для ожидания заявителям отводятся места, оборудованные стульями, кресельными секциями. 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E7D39" w:rsidRDefault="00EE7D39" w:rsidP="00EE7D39">
      <w:pPr>
        <w:numPr>
          <w:ilvl w:val="0"/>
          <w:numId w:val="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информационными стендами, на которых размещается визуальная и текстовая информация;</w:t>
      </w:r>
    </w:p>
    <w:p w:rsidR="00EE7D39" w:rsidRDefault="00EE7D39" w:rsidP="00EE7D3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стульями и столами для оформления документов.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информационным стендам должна быть обеспечена возможность свободного доступа граждан.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работы органов, предоставляющих муниципальную услугу;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графики личного приема граждан уполномоченными должностными лицами;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административный регламент.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 для приема заявителей должны быть оборудованы табличками с указанием номера кабинета, должности и фамилия, имя, отчество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обслуживания людей с ограниченными возможностями здоровья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E7D39" w:rsidRDefault="00EE7D39" w:rsidP="00EE7D39">
      <w:pPr>
        <w:ind w:left="36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2.12.8.«Требования к обеспечению условий доступности муниципальных услуг для инвалидов».</w:t>
      </w:r>
    </w:p>
    <w:p w:rsidR="00EE7D39" w:rsidRDefault="00EE7D39" w:rsidP="00EE7D39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Орган, предоставляющий муниципальную услугу</w:t>
      </w:r>
      <w:bookmarkStart w:id="0" w:name="_GoBack"/>
      <w:r>
        <w:rPr>
          <w:rFonts w:ascii="Times New Roman" w:hAnsi="Times New Roman"/>
          <w:sz w:val="24"/>
        </w:rPr>
        <w:t xml:space="preserve">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/>
          <w:sz w:val="24"/>
        </w:rPr>
        <w:t>помещения</w:t>
      </w:r>
      <w:proofErr w:type="gramEnd"/>
      <w:r>
        <w:rPr>
          <w:rFonts w:ascii="Times New Roman" w:hAnsi="Times New Roman"/>
          <w:sz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</w:t>
      </w:r>
    </w:p>
    <w:p w:rsidR="00EE7D39" w:rsidRDefault="00EE7D39" w:rsidP="00EE7D39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</w:t>
      </w:r>
      <w:bookmarkEnd w:id="0"/>
      <w:r>
        <w:rPr>
          <w:rFonts w:ascii="Times New Roman" w:hAnsi="Times New Roman"/>
          <w:sz w:val="24"/>
        </w:rPr>
        <w:t>».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доступности и качества муниципальных услуг.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Показателями доступности муниципальной услуги являются:  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транспортная доступность к местам предоставления муниципальной услуги; 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возможность получения информации по электронной почте или через Интернет-сайт администрации. 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Показателями качества муниципальной услуги являются: 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соблюдение должностными лицами сроков предоставления услуги; 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заявителей о порядке предоставления муниципальной услуги осуществляется в виде: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индивидуального информирования;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публичного информирования.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проводится в форме: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устного информирования;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письменного информирования.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имеет право на получение сведений о: 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left="72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стадии прохождения его обращения; 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входящих номерах, под которыми зарегистрированы в системе делопроизводства заявление и прилагающиеся к нему документы.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E7D39" w:rsidRDefault="00EE7D39" w:rsidP="00EE7D3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категории заявителей, имеющих право на получение муниципальной услуги;</w:t>
      </w:r>
    </w:p>
    <w:p w:rsidR="00EE7D39" w:rsidRDefault="00EE7D39" w:rsidP="00EE7D3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документов, требуемых от заявителя, необходимых для получения муниципальной услуги;</w:t>
      </w:r>
    </w:p>
    <w:p w:rsidR="00EE7D39" w:rsidRDefault="00EE7D39" w:rsidP="00EE7D3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</w:t>
      </w:r>
      <w:proofErr w:type="gramStart"/>
      <w:r>
        <w:rPr>
          <w:rFonts w:ascii="Times New Roman" w:hAnsi="Times New Roman"/>
          <w:sz w:val="24"/>
        </w:rPr>
        <w:t>заверению документов</w:t>
      </w:r>
      <w:proofErr w:type="gramEnd"/>
      <w:r>
        <w:rPr>
          <w:rFonts w:ascii="Times New Roman" w:hAnsi="Times New Roman"/>
          <w:sz w:val="24"/>
        </w:rPr>
        <w:t xml:space="preserve"> и сведений.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по иным вопросам осуществляется только на основании письменного обращения.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E7D39" w:rsidRDefault="00EE7D39" w:rsidP="00EE7D39">
      <w:pPr>
        <w:tabs>
          <w:tab w:val="left" w:pos="1560"/>
        </w:tabs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направляется заявителю в течение 10 календарных дней со дня регистрации обращения.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E7D39" w:rsidRDefault="00EE7D39" w:rsidP="00EE7D3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получения муниципальной услуги с 01.07.2012г. возможна подача заявителем документов в электронном виде с использованием федеральной государственной информационной системы «Единый портал государственных и муниципальных услуг»: </w:t>
      </w:r>
      <w:hyperlink r:id="rId5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</w:t>
      </w: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E7D39" w:rsidRDefault="00EE7D39" w:rsidP="00EE7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СОСТАВ, ПОСЛЕДОВАТЕЛЬНОСТЬ</w:t>
      </w:r>
    </w:p>
    <w:p w:rsidR="00EE7D39" w:rsidRDefault="00EE7D39" w:rsidP="00EE7D3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СРОКИ ВЫПОЛНЕНИЯ АДМИНИСТРАТИВНЫХ ПРОЦЕДУР,</w:t>
      </w:r>
    </w:p>
    <w:p w:rsidR="00EE7D39" w:rsidRDefault="00EE7D39" w:rsidP="00EE7D3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ПОРЯДКУ ИХ ВЫПОЛНЕНИЯ</w:t>
      </w:r>
    </w:p>
    <w:p w:rsidR="00EE7D39" w:rsidRDefault="00EE7D39" w:rsidP="00EE7D3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EE7D39" w:rsidRDefault="00EE7D39" w:rsidP="00EE7D39">
      <w:pPr>
        <w:numPr>
          <w:ilvl w:val="4"/>
          <w:numId w:val="9"/>
        </w:numPr>
        <w:tabs>
          <w:tab w:val="num" w:pos="110"/>
          <w:tab w:val="left" w:pos="993"/>
          <w:tab w:val="left" w:pos="154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и регистрация заявления и прилагаемых документов;</w:t>
      </w:r>
    </w:p>
    <w:p w:rsidR="00EE7D39" w:rsidRDefault="00EE7D39" w:rsidP="00EE7D39">
      <w:pPr>
        <w:numPr>
          <w:ilvl w:val="4"/>
          <w:numId w:val="9"/>
        </w:numPr>
        <w:tabs>
          <w:tab w:val="num" w:pos="110"/>
          <w:tab w:val="left" w:pos="993"/>
          <w:tab w:val="left" w:pos="154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заявления о предоставлении муниципальной услуги и представленных документов на соответствие предъявляемым требованиям;</w:t>
      </w:r>
    </w:p>
    <w:p w:rsidR="00EE7D39" w:rsidRDefault="00EE7D39" w:rsidP="00EE7D39">
      <w:pPr>
        <w:numPr>
          <w:ilvl w:val="4"/>
          <w:numId w:val="9"/>
        </w:numPr>
        <w:tabs>
          <w:tab w:val="num" w:pos="110"/>
          <w:tab w:val="left" w:pos="993"/>
          <w:tab w:val="left" w:pos="154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оформление и выдача разрешения на рубку или проведение иных работ, связанных с повреждением или уничтожением зеленых насаждений на землях, находящихся в муниципальной собственности либо мотивированный отказ в выдаче разрешения.</w:t>
      </w:r>
    </w:p>
    <w:p w:rsidR="00EE7D39" w:rsidRDefault="00EE7D39" w:rsidP="00EE7D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Последовательность и сроки выполнения административных процедур, а также требования к порядку их выполнения.</w:t>
      </w:r>
    </w:p>
    <w:p w:rsidR="00EE7D39" w:rsidRDefault="00EE7D39" w:rsidP="00EE7D3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и регистрация заявления и прилагаемых документов.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Юридическим фактом начала административного действия по приему документов на предоставление муниципальной услуги является подача заявителем заявления лично или почтой с комплектом документов, предусмотренных пунктом 2.6. настоящего административного регламента. Специалист, ответственный за прием документов: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проверяет полномочия представителя заявителя;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проверяет правильность заполнения заявления;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проверяет наличие всех необходимых документов в соответствии с п. 2.6 настоящего административного регламента;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отсутствия у заявителя заверенных копий, сверяет копии документов с их подлинниками, заверяет их и возвращает подлинники заявителю;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проверяет соответствие представленных документов требованиям действующего законодательства.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исполнения административной процедуры является прием и регистрация заявления и документов либо их возврат заявителю.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административной процедуры – в течение рабочего дня.</w:t>
      </w:r>
    </w:p>
    <w:p w:rsidR="00EE7D39" w:rsidRDefault="00EE7D39" w:rsidP="00EE7D39">
      <w:pPr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заявления о предоставлении муниципальной услуги и представленных документов на соответствие предъявляемым требованиям.</w:t>
      </w:r>
    </w:p>
    <w:p w:rsidR="00EE7D39" w:rsidRDefault="00EE7D39" w:rsidP="00EE7D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управления, которому поручено рассмотрение заявления, проводит проверку представленной документации требованиям по охране и сохранению зеленого фонда города и совместно с заявителем (при необходимости - с привлечением представителей специализированных организаций), проводит обследование насаждений и по результатам принимает решение о возможности проведения запрашиваемых работ или об отказе в выдаче разрешения. Срок исполнения административной процедуры – не должен превышать 15 календарных дней.</w:t>
      </w:r>
    </w:p>
    <w:p w:rsidR="00EE7D39" w:rsidRDefault="00EE7D39" w:rsidP="00EE7D39">
      <w:pPr>
        <w:numPr>
          <w:ilvl w:val="2"/>
          <w:numId w:val="1"/>
        </w:numPr>
        <w:tabs>
          <w:tab w:val="left" w:pos="0"/>
          <w:tab w:val="left" w:pos="993"/>
          <w:tab w:val="left" w:pos="1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Оформление и выдача разрешения на рубку или проведение иных работ, связанных с повреждением или уничтожением зеленых насаждений на землях, находящихся в муниципальной собственности либо мотивированный отказ в выдаче разрешения.</w:t>
      </w:r>
    </w:p>
    <w:p w:rsidR="00EE7D39" w:rsidRDefault="00EE7D39" w:rsidP="00EE7D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о выдаче разрешения, и если действующим законодательством предусмотрено взимание компенсационной стоимости зеленых насаждений, специалистом отдела оформляется заключение по расчету компенсационной стоимости зеленых насаждений, которое выдается заявителю для оплаты. </w:t>
      </w:r>
    </w:p>
    <w:p w:rsidR="00EE7D39" w:rsidRDefault="00EE7D39" w:rsidP="00EE7D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eastAsia="SimSun" w:hAnsi="Times New Roman" w:cs="Times New Roman"/>
          <w:sz w:val="24"/>
          <w:szCs w:val="24"/>
        </w:rPr>
        <w:t xml:space="preserve">должно быть оформлено на бланке администрации за подписью главы администрации или его заместителя, исполнителя и заверено печатью. Выданное заключение регистрируется в специальном журнале. </w:t>
      </w:r>
      <w:r>
        <w:rPr>
          <w:rFonts w:ascii="Times New Roman" w:hAnsi="Times New Roman" w:cs="Times New Roman"/>
          <w:sz w:val="24"/>
          <w:szCs w:val="24"/>
        </w:rPr>
        <w:t xml:space="preserve">Разрешение на рубку выдается после поступления в бюджет Новопокровского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Новохоперского муниципального района Воронежской области компенсационной стоимости зеленых насаждений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. Срок исполнения административной процедуры – не должен превышать 14 календарных дней.</w:t>
      </w:r>
    </w:p>
    <w:p w:rsidR="00EE7D39" w:rsidRDefault="00EE7D39" w:rsidP="00EE7D39">
      <w:pPr>
        <w:pStyle w:val="ConsPlusNormal"/>
        <w:widowControl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рубку или проведение иных работ, связанных с повреждением или уничтожением зеленых насаждений на землях, находящихся в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собственности долж</w:t>
      </w:r>
      <w:r>
        <w:rPr>
          <w:rFonts w:ascii="Times New Roman" w:eastAsia="SimSun" w:hAnsi="Times New Roman" w:cs="Times New Roman"/>
          <w:sz w:val="24"/>
          <w:szCs w:val="24"/>
        </w:rPr>
        <w:t>но быть оформлено на бланке администрации Новопокровского сельского поселения  Новохоперского муниципального района Воронежской области, за подписью главы администрации  заверено печатью, с указанием фамилии, имени, отчества исполнителя и его контактным телефоном. Разрешение должно отражать количество, породный состав, диаметр, номер заключения по компенсационной стоимости насаждений (при наличии), место произрастания насаждений, причину рубки (изъятия), условия, при которых выдается разрешение. В качестве условий могут выдвигаться требования по вывозу порубочных остатков, компенсационному озеленению, со сроками посадки, определенными объемами и т.д., сроки обрезки и необходимость привлечения специализированной организации для проведения работ. Выданные разрешения регистрируются в специальном журнале, каждому разрешению присваивается номер.</w:t>
      </w:r>
    </w:p>
    <w:p w:rsidR="00EE7D39" w:rsidRDefault="00EE7D39" w:rsidP="00EE7D39">
      <w:pPr>
        <w:pStyle w:val="ConsPlusNormal"/>
        <w:widowControl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Подписанное разрешение отправляется почтой либо выдается лично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заявителю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либо его представителю по месту обращения.</w:t>
      </w:r>
    </w:p>
    <w:p w:rsidR="00EE7D39" w:rsidRDefault="00EE7D39" w:rsidP="00EE7D39">
      <w:pPr>
        <w:pStyle w:val="ConsPlusNormal"/>
        <w:widowControl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указанных в пункте 2.8.1. настоящего административного регламента специалист отдела подготавливает письмо в адрес заявителя. Отказ должен быть </w:t>
      </w:r>
      <w:r>
        <w:rPr>
          <w:rFonts w:ascii="Times New Roman" w:eastAsia="SimSun" w:hAnsi="Times New Roman" w:cs="Times New Roman"/>
          <w:sz w:val="24"/>
          <w:szCs w:val="24"/>
        </w:rPr>
        <w:t xml:space="preserve">оформлен на бланке администрации Новопокровского сельского поселения Новохоперского муниципального района Воронежской области, за подписью главы администрации, с указанием фамилии, имени, отчества исполнителя и его контактным телефоном. Подписанное письмо отправляется почтой либо выдается лично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заявителю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либо его представителю по месту обращения.</w:t>
      </w:r>
    </w:p>
    <w:p w:rsidR="00EE7D39" w:rsidRDefault="00EE7D39" w:rsidP="00EE7D3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Отказ в предоставлении муниципальной услуги не препятствует повторному обращению с заявлением с приложением полного комплекта документов, установленных настоящим административным регламентом и оформленных в соответствии с требованиями действующего законодательства.</w:t>
      </w:r>
    </w:p>
    <w:p w:rsidR="00EE7D39" w:rsidRDefault="00EE7D39" w:rsidP="00EE7D3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административной процедуры – не более 14 календарных дней.</w:t>
      </w:r>
    </w:p>
    <w:p w:rsidR="00EE7D39" w:rsidRDefault="00EE7D39" w:rsidP="00EE7D3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EE7D39" w:rsidRDefault="00EE7D39" w:rsidP="00EE7D39">
      <w:pPr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</w:rPr>
        <w:t>КОНТРОЛЯ ЗА</w:t>
      </w:r>
      <w:proofErr w:type="gramEnd"/>
      <w:r>
        <w:rPr>
          <w:rFonts w:ascii="Times New Roman" w:hAnsi="Times New Roman"/>
          <w:b/>
          <w:sz w:val="24"/>
        </w:rPr>
        <w:t xml:space="preserve"> ИСПОЛНЕНИЕМ АДМИНИСТРАТИВНОГО РЕГЛАМЕНТА</w:t>
      </w:r>
    </w:p>
    <w:p w:rsidR="00EE7D39" w:rsidRDefault="00EE7D39" w:rsidP="00EE7D39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outlineLvl w:val="2"/>
        <w:rPr>
          <w:rFonts w:ascii="Times New Roman" w:hAnsi="Times New Roman"/>
          <w:vanish/>
          <w:sz w:val="24"/>
          <w:szCs w:val="24"/>
        </w:rPr>
      </w:pPr>
    </w:p>
    <w:p w:rsidR="00EE7D39" w:rsidRDefault="00EE7D39" w:rsidP="00EE7D3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4.1. Текущий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муниципального района положений настоящего административного регламента.</w:t>
      </w:r>
    </w:p>
    <w:p w:rsidR="00EE7D39" w:rsidRDefault="00EE7D39" w:rsidP="00EE7D3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Перечень должностных лиц, уполномоченных осуществлять текущий контроль, утверждается распоряжением администрации Новопокровского сельского поселения Новохоперского муниципального района Воронежской области. </w:t>
      </w:r>
    </w:p>
    <w:p w:rsidR="00EE7D39" w:rsidRDefault="00EE7D39" w:rsidP="00EE7D3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 Сотрудники администрации Новопокровского сельского поселения Новохоперского муниципального района Воронежской области, принимающие участие в предоставлении муниципальной услуги, несут персональную ответственность за </w:t>
      </w:r>
      <w:r>
        <w:rPr>
          <w:rFonts w:ascii="Times New Roman" w:hAnsi="Times New Roman"/>
          <w:sz w:val="24"/>
        </w:rPr>
        <w:lastRenderedPageBreak/>
        <w:t>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EE7D39" w:rsidRDefault="00EE7D39" w:rsidP="00EE7D3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EE7D39" w:rsidRDefault="00EE7D39" w:rsidP="00EE7D3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рассмотрением своих заявлений могут осуществлять заявители на основании полученной в администрации Новопокровского сельского поселения Новохоперского муниципального района Воронежской области по телефону информации.</w:t>
      </w:r>
    </w:p>
    <w:p w:rsidR="00EE7D39" w:rsidRDefault="00EE7D39" w:rsidP="00EE7D3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EE7D39" w:rsidRDefault="00EE7D39" w:rsidP="00EE7D39">
      <w:pPr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ДОСУДЕБНЫЙ (ВНЕСУДЕБНЫЙ) ПОРЯДОК ОБЖАЛОВАНИЯ</w:t>
      </w:r>
    </w:p>
    <w:p w:rsidR="00EE7D39" w:rsidRDefault="00EE7D39" w:rsidP="00EE7D3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E7D39" w:rsidRDefault="00EE7D39" w:rsidP="00EE7D39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4"/>
        </w:rPr>
      </w:pPr>
    </w:p>
    <w:p w:rsidR="00EE7D39" w:rsidRDefault="00EE7D39" w:rsidP="00EE7D3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</w:t>
      </w:r>
    </w:p>
    <w:p w:rsidR="00EE7D39" w:rsidRDefault="00EE7D39" w:rsidP="00EE7D39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главе  администрации Новопокровского сельского поселения Новохоперского муниципального района Воронежской области по адресу: 39433, п. Михайловский, ул</w:t>
      </w:r>
      <w:proofErr w:type="gramStart"/>
      <w:r>
        <w:rPr>
          <w:rFonts w:ascii="Times New Roman" w:hAnsi="Times New Roman"/>
          <w:sz w:val="24"/>
        </w:rPr>
        <w:t>.Ц</w:t>
      </w:r>
      <w:proofErr w:type="gramEnd"/>
      <w:r>
        <w:rPr>
          <w:rFonts w:ascii="Times New Roman" w:hAnsi="Times New Roman"/>
          <w:sz w:val="24"/>
        </w:rPr>
        <w:t>ентральная, 55  тел. (47353) 47-4-90; 47-4-92;</w:t>
      </w:r>
    </w:p>
    <w:p w:rsidR="00EE7D39" w:rsidRDefault="00EE7D39" w:rsidP="00EE7D39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иные органы в соответствии с законодательством Российской Федерации.</w:t>
      </w:r>
    </w:p>
    <w:p w:rsidR="00EE7D39" w:rsidRDefault="00EE7D39" w:rsidP="00EE7D39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5.2.Основанием для начала досудебного (внесудебного) обжалования является жалоба (обращение), поступившая лично от заявителя или направленная в виде почтового отправления.</w:t>
      </w:r>
    </w:p>
    <w:p w:rsidR="00EE7D39" w:rsidRDefault="00EE7D39" w:rsidP="00EE7D39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5.3.В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</w:t>
      </w:r>
      <w:proofErr w:type="gramEnd"/>
      <w:r>
        <w:rPr>
          <w:rFonts w:ascii="Times New Roman" w:hAnsi="Times New Roman"/>
          <w:sz w:val="24"/>
        </w:rPr>
        <w:t xml:space="preserve"> либо незаконно возложена какая-либо обязанность).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EE7D39" w:rsidRDefault="00EE7D39" w:rsidP="00EE7D39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5.4.Срок рассмотрения жалобы не должен превышать 30 календарных дней с момента ее регистрации.</w:t>
      </w:r>
    </w:p>
    <w:p w:rsidR="00EE7D39" w:rsidRDefault="00EE7D39" w:rsidP="00EE7D39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 ответ, содержащий результаты рассмотрения жалобы, направляется заявителю.</w:t>
      </w:r>
    </w:p>
    <w:p w:rsidR="00EE7D39" w:rsidRDefault="00EE7D39" w:rsidP="00EE7D39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E7D39" w:rsidRDefault="00EE7D39" w:rsidP="00EE7D3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4"/>
        </w:rPr>
        <w:t xml:space="preserve"> О данном решении заявитель, направивший жалобу, уведомляется в письменном виде.</w:t>
      </w: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   №1 к административному регламенту</w:t>
      </w:r>
    </w:p>
    <w:p w:rsidR="00EE7D39" w:rsidRDefault="00EE7D39" w:rsidP="00EE7D3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7D39" w:rsidRDefault="00EE7D39" w:rsidP="00EE7D3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7D39" w:rsidRDefault="00EE7D39" w:rsidP="00EE7D39">
      <w:pPr>
        <w:pStyle w:val="western"/>
        <w:ind w:left="576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Главе администрации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Новопокровского сельского поселения Новохоперского муниципального района </w:t>
      </w:r>
      <w:r>
        <w:rPr>
          <w:sz w:val="24"/>
          <w:szCs w:val="24"/>
        </w:rPr>
        <w:lastRenderedPageBreak/>
        <w:t>Воронежской области В.И.Шишкину</w:t>
      </w:r>
    </w:p>
    <w:p w:rsidR="00EE7D39" w:rsidRDefault="00EE7D39" w:rsidP="00EE7D39">
      <w:pPr>
        <w:pStyle w:val="western"/>
        <w:ind w:left="576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</w:t>
      </w:r>
    </w:p>
    <w:p w:rsidR="00EE7D39" w:rsidRDefault="00EE7D39" w:rsidP="00EE7D39">
      <w:pPr>
        <w:pStyle w:val="a4"/>
      </w:pPr>
    </w:p>
    <w:p w:rsidR="00EE7D39" w:rsidRDefault="00EE7D39" w:rsidP="00EE7D39">
      <w:pPr>
        <w:pStyle w:val="a4"/>
      </w:pPr>
    </w:p>
    <w:p w:rsidR="00EE7D39" w:rsidRDefault="00EE7D39" w:rsidP="00EE7D39">
      <w:pPr>
        <w:pStyle w:val="a4"/>
        <w:jc w:val="center"/>
      </w:pPr>
      <w:bookmarkStart w:id="1" w:name="YANDEX_225"/>
      <w:bookmarkEnd w:id="1"/>
      <w:r>
        <w:rPr>
          <w:rStyle w:val="highlight"/>
          <w:rFonts w:ascii="Arial" w:hAnsi="Arial" w:cs="Arial"/>
          <w:sz w:val="22"/>
          <w:szCs w:val="22"/>
        </w:rPr>
        <w:t>Заявление</w:t>
      </w:r>
    </w:p>
    <w:p w:rsidR="00EE7D39" w:rsidRDefault="00EE7D39" w:rsidP="00EE7D39">
      <w:pPr>
        <w:pStyle w:val="western"/>
      </w:pPr>
      <w:r>
        <w:rPr>
          <w:b/>
          <w:bCs/>
          <w:sz w:val="22"/>
          <w:szCs w:val="22"/>
        </w:rPr>
        <w:t xml:space="preserve">на получение </w:t>
      </w:r>
      <w:bookmarkStart w:id="2" w:name="YANDEX_226"/>
      <w:bookmarkEnd w:id="2"/>
      <w:r>
        <w:rPr>
          <w:rStyle w:val="highlight"/>
          <w:b/>
          <w:bCs/>
          <w:sz w:val="22"/>
          <w:szCs w:val="22"/>
        </w:rPr>
        <w:t> разрешения </w:t>
      </w:r>
      <w:r>
        <w:rPr>
          <w:b/>
          <w:bCs/>
          <w:sz w:val="22"/>
          <w:szCs w:val="22"/>
        </w:rPr>
        <w:t xml:space="preserve"> (ордера) на снос (вырубку), посадку </w:t>
      </w:r>
      <w:bookmarkStart w:id="3" w:name="YANDEX_227"/>
      <w:bookmarkEnd w:id="3"/>
      <w:r>
        <w:rPr>
          <w:rStyle w:val="highlight"/>
          <w:b/>
          <w:bCs/>
          <w:sz w:val="22"/>
          <w:szCs w:val="22"/>
        </w:rPr>
        <w:t> зеленых </w:t>
      </w:r>
      <w:r>
        <w:rPr>
          <w:b/>
          <w:bCs/>
          <w:sz w:val="22"/>
          <w:szCs w:val="22"/>
        </w:rPr>
        <w:t xml:space="preserve"> </w:t>
      </w:r>
      <w:bookmarkStart w:id="4" w:name="YANDEX_228"/>
      <w:bookmarkEnd w:id="4"/>
      <w:r>
        <w:rPr>
          <w:rStyle w:val="highlight"/>
          <w:b/>
          <w:bCs/>
          <w:sz w:val="22"/>
          <w:szCs w:val="22"/>
        </w:rPr>
        <w:t> насаждений</w:t>
      </w:r>
      <w:proofErr w:type="gramStart"/>
      <w:r>
        <w:rPr>
          <w:rStyle w:val="highlight"/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обрезку деревьев</w:t>
      </w:r>
    </w:p>
    <w:p w:rsidR="00EE7D39" w:rsidRDefault="00EE7D39" w:rsidP="00EE7D39">
      <w:pPr>
        <w:pStyle w:val="western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Подпись</w:t>
      </w:r>
    </w:p>
    <w:p w:rsidR="00EE7D39" w:rsidRDefault="00EE7D39" w:rsidP="00EE7D39"/>
    <w:p w:rsidR="00EE7D39" w:rsidRDefault="00EE7D39" w:rsidP="00EE7D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E7D39" w:rsidRDefault="00EE7D39" w:rsidP="00EE7D39">
      <w:pPr>
        <w:tabs>
          <w:tab w:val="left" w:pos="7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  №2 к административному регламенту</w:t>
      </w:r>
    </w:p>
    <w:p w:rsidR="00EE7D39" w:rsidRDefault="00EE7D39" w:rsidP="00EE7D39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7D39" w:rsidRDefault="00EE7D39" w:rsidP="00EE7D39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7D39" w:rsidRDefault="00EE7D39" w:rsidP="00EE7D39">
      <w:pPr>
        <w:tabs>
          <w:tab w:val="left" w:pos="7560"/>
        </w:tabs>
        <w:jc w:val="center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b/>
          <w:bCs/>
          <w:sz w:val="24"/>
        </w:rPr>
        <w:t xml:space="preserve"> </w:t>
      </w:r>
      <w:r>
        <w:rPr>
          <w:rFonts w:ascii="Times New Roman" w:eastAsia="Times New Roman CYR" w:hAnsi="Times New Roman" w:cs="Times New Roman CYR"/>
          <w:sz w:val="24"/>
        </w:rPr>
        <w:t xml:space="preserve">    Блок-схема</w:t>
      </w:r>
      <w:r>
        <w:rPr>
          <w:rFonts w:ascii="Times New Roman" w:eastAsia="Times New Roman CYR" w:hAnsi="Times New Roman" w:cs="Times New Roman CYR"/>
          <w:sz w:val="24"/>
        </w:rPr>
        <w:br/>
        <w:t>предоставления муниципальной услуги</w:t>
      </w:r>
      <w:r>
        <w:rPr>
          <w:rFonts w:ascii="Times New Roman" w:eastAsia="Times New Roman CYR" w:hAnsi="Times New Roman" w:cs="Times New Roman CYR"/>
          <w:sz w:val="24"/>
        </w:rPr>
        <w:br/>
        <w:t>«</w:t>
      </w:r>
      <w:r>
        <w:rPr>
          <w:rFonts w:ascii="Times New Roman" w:hAnsi="Times New Roman"/>
          <w:sz w:val="24"/>
        </w:rPr>
        <w:t>Выдача разрешения на рубку или проведение иных работ, связанных с повреждением или уничтожением зеленых насаждений</w:t>
      </w:r>
      <w:r>
        <w:rPr>
          <w:rFonts w:ascii="Times New Roman" w:eastAsia="Times New Roman CYR" w:hAnsi="Times New Roman" w:cs="Times New Roman CYR"/>
          <w:sz w:val="24"/>
        </w:rPr>
        <w:t>»</w:t>
      </w:r>
    </w:p>
    <w:p w:rsidR="00EE7D39" w:rsidRDefault="00EE7D39" w:rsidP="00EE7D39">
      <w:pPr>
        <w:jc w:val="center"/>
        <w:rPr>
          <w:rFonts w:ascii="Times New Roman" w:eastAsia="Calibri" w:hAnsi="Times New Roman" w:cs="Times New Roman"/>
        </w:rPr>
      </w:pPr>
    </w:p>
    <w:p w:rsidR="00EE7D39" w:rsidRDefault="00EE7D39" w:rsidP="00EE7D39">
      <w:pPr>
        <w:jc w:val="center"/>
        <w:rPr>
          <w:rFonts w:ascii="Calibri" w:eastAsia="Times New Roman" w:hAnsi="Calibri"/>
          <w:sz w:val="26"/>
          <w:szCs w:val="24"/>
        </w:rPr>
      </w:pPr>
      <w:r>
        <w:rPr>
          <w:rFonts w:ascii="Arial" w:eastAsia="Times New Roman" w:hAnsi="Arial"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55pt;margin-top:13.4pt;width:414.1pt;height:36.1pt;z-index:251658240;mso-wrap-distance-left:9.05pt;mso-wrap-distance-right:9.05pt" strokeweight=".5pt">
            <v:fill color2="black"/>
            <v:textbox inset="7.45pt,3.85pt,7.45pt,3.85pt">
              <w:txbxContent>
                <w:p w:rsidR="00EE7D39" w:rsidRDefault="00EE7D39" w:rsidP="00EE7D39">
                  <w:pPr>
                    <w:jc w:val="center"/>
                  </w:pPr>
                  <w:r>
                    <w:t>Прием и регистрация обращения заявителя о предоставлении услуги</w:t>
                  </w:r>
                </w:p>
                <w:p w:rsidR="00EE7D39" w:rsidRDefault="00EE7D39" w:rsidP="00EE7D39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/>
          <w:sz w:val="26"/>
          <w:szCs w:val="24"/>
        </w:rPr>
        <w:pict>
          <v:line id="_x0000_s1027" style="position:absolute;left:0;text-align:left;z-index:251658240" from="233.6pt,49.75pt" to="233.6pt,82pt" strokeweight=".26mm">
            <v:stroke endarrow="block" joinstyle="miter"/>
            <w10:wrap type="square"/>
          </v:line>
        </w:pict>
      </w:r>
      <w:r>
        <w:rPr>
          <w:rFonts w:ascii="Arial" w:eastAsia="Times New Roman" w:hAnsi="Arial"/>
          <w:sz w:val="26"/>
          <w:szCs w:val="24"/>
        </w:rPr>
        <w:pict>
          <v:line id="_x0000_s1029" style="position:absolute;left:0;text-align:left;z-index:251658240" from="232.85pt,125.25pt" to="232.85pt,157.5pt" strokeweight=".26mm">
            <v:stroke endarrow="block" joinstyle="miter"/>
            <w10:wrap type="square"/>
          </v:line>
        </w:pict>
      </w:r>
      <w:r>
        <w:rPr>
          <w:rFonts w:ascii="Arial" w:eastAsia="Times New Roman" w:hAnsi="Arial"/>
          <w:sz w:val="26"/>
          <w:szCs w:val="24"/>
        </w:rPr>
        <w:pict>
          <v:shape id="_x0000_s1030" type="#_x0000_t202" style="position:absolute;left:0;text-align:left;margin-left:33pt;margin-top:157.2pt;width:396.1pt;height:36.1pt;z-index:251658240;mso-wrap-distance-left:9.05pt;mso-wrap-distance-right:9.05pt" strokeweight=".5pt">
            <v:fill color2="black"/>
            <v:textbox inset="7.45pt,3.85pt,7.45pt,3.85pt">
              <w:txbxContent>
                <w:p w:rsidR="00EE7D39" w:rsidRDefault="00EE7D39" w:rsidP="00EE7D39">
                  <w:pPr>
                    <w:jc w:val="center"/>
                  </w:pPr>
                  <w:r>
                    <w:t>Предоставление заявителю заключения о возможности вырубки или  мотивированный отказ</w:t>
                  </w: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/>
          <w:sz w:val="26"/>
          <w:szCs w:val="24"/>
        </w:rPr>
        <w:pict>
          <v:line id="_x0000_s1031" style="position:absolute;left:0;text-align:left;z-index:251658240" from="231.35pt,193.55pt" to="231.35pt,225.8pt" strokeweight=".26mm">
            <v:stroke endarrow="block" joinstyle="miter"/>
            <w10:wrap type="square"/>
          </v:line>
        </w:pict>
      </w:r>
    </w:p>
    <w:p w:rsidR="00EE7D39" w:rsidRDefault="00EE7D39" w:rsidP="00EE7D39">
      <w:pPr>
        <w:tabs>
          <w:tab w:val="right" w:pos="9900"/>
        </w:tabs>
        <w:spacing w:line="240" w:lineRule="atLeast"/>
        <w:rPr>
          <w:rFonts w:ascii="Times New Roman" w:hAnsi="Times New Roman"/>
          <w:sz w:val="24"/>
        </w:rPr>
      </w:pPr>
    </w:p>
    <w:p w:rsidR="00EE7D39" w:rsidRDefault="00EE7D39" w:rsidP="00EE7D39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pict>
          <v:shape id="_x0000_s1032" type="#_x0000_t202" style="position:absolute;margin-left:187.05pt;margin-top:195.4pt;width:102.75pt;height:75.85pt;z-index:251658240;mso-wrap-distance-left:9.05pt;mso-wrap-distance-right:9.05pt" strokeweight=".5pt">
            <v:fill color2="black"/>
            <v:textbox inset="7.45pt,3.85pt,7.45pt,3.85pt">
              <w:txbxContent>
                <w:p w:rsidR="00EE7D39" w:rsidRDefault="00EE7D39" w:rsidP="00EE7D39">
                  <w:r>
                    <w:t>Письменно (почтовое отправление)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sz w:val="26"/>
        </w:rPr>
        <w:pict>
          <v:shape id="_x0000_s1028" type="#_x0000_t202" style="position:absolute;margin-left:113.3pt;margin-top:52.35pt;width:241.6pt;height:60.3pt;z-index:251658240;mso-wrap-distance-left:9.05pt;mso-wrap-distance-right:9.05pt" strokeweight=".5pt">
            <v:fill color2="black"/>
            <v:textbox inset="7.45pt,3.85pt,7.45pt,3.85pt">
              <w:txbxContent>
                <w:p w:rsidR="00EE7D39" w:rsidRDefault="00EE7D39" w:rsidP="00EE7D39">
                  <w:pPr>
                    <w:jc w:val="center"/>
                  </w:pPr>
                  <w:r>
                    <w:t>Рассмотрение заявления, выезд на место и принятие решения о возможности вырубки</w:t>
                  </w:r>
                </w:p>
              </w:txbxContent>
            </v:textbox>
            <w10:wrap type="square"/>
          </v:shape>
        </w:pict>
      </w:r>
    </w:p>
    <w:p w:rsidR="00003AFC" w:rsidRDefault="00003AFC"/>
    <w:sectPr w:rsidR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320"/>
    <w:multiLevelType w:val="hybridMultilevel"/>
    <w:tmpl w:val="45E0FA98"/>
    <w:lvl w:ilvl="0" w:tplc="580075EC">
      <w:start w:val="6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15A9"/>
    <w:multiLevelType w:val="hybridMultilevel"/>
    <w:tmpl w:val="BBF8AC96"/>
    <w:lvl w:ilvl="0" w:tplc="5E5C79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0A37"/>
    <w:multiLevelType w:val="multilevel"/>
    <w:tmpl w:val="4CCED70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E1C23DE"/>
    <w:multiLevelType w:val="hybridMultilevel"/>
    <w:tmpl w:val="2E8C3766"/>
    <w:lvl w:ilvl="0" w:tplc="580075EC">
      <w:start w:val="6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2A72"/>
    <w:multiLevelType w:val="hybridMultilevel"/>
    <w:tmpl w:val="54967D8A"/>
    <w:lvl w:ilvl="0" w:tplc="E2A8C926">
      <w:start w:val="4"/>
      <w:numFmt w:val="decimal"/>
      <w:lvlText w:val="2.5.%1."/>
      <w:lvlJc w:val="left"/>
      <w:pPr>
        <w:tabs>
          <w:tab w:val="num" w:pos="2520"/>
        </w:tabs>
        <w:ind w:left="2520" w:hanging="360"/>
      </w:pPr>
    </w:lvl>
    <w:lvl w:ilvl="1" w:tplc="E2A8C926">
      <w:start w:val="4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A58EE95C">
      <w:start w:val="4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B8C963A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580075EC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B5D59"/>
    <w:multiLevelType w:val="hybridMultilevel"/>
    <w:tmpl w:val="5DE21DD6"/>
    <w:lvl w:ilvl="0" w:tplc="580075EC">
      <w:start w:val="6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A6130"/>
    <w:multiLevelType w:val="hybridMultilevel"/>
    <w:tmpl w:val="622246D2"/>
    <w:lvl w:ilvl="0" w:tplc="580075EC">
      <w:start w:val="6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C7CBF"/>
    <w:multiLevelType w:val="multilevel"/>
    <w:tmpl w:val="8D403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1110"/>
      </w:pPr>
    </w:lvl>
    <w:lvl w:ilvl="2">
      <w:start w:val="1"/>
      <w:numFmt w:val="decimal"/>
      <w:isLgl/>
      <w:lvlText w:val="%1.%2.%3."/>
      <w:lvlJc w:val="left"/>
      <w:pPr>
        <w:ind w:left="2245" w:hanging="1110"/>
      </w:pPr>
    </w:lvl>
    <w:lvl w:ilvl="3">
      <w:start w:val="1"/>
      <w:numFmt w:val="decimal"/>
      <w:isLgl/>
      <w:lvlText w:val="%1.%2.%3.%4."/>
      <w:lvlJc w:val="left"/>
      <w:pPr>
        <w:ind w:left="2010" w:hanging="1110"/>
      </w:pPr>
    </w:lvl>
    <w:lvl w:ilvl="4">
      <w:start w:val="1"/>
      <w:numFmt w:val="decimal"/>
      <w:isLgl/>
      <w:lvlText w:val="%1.%2.%3.%4.%5."/>
      <w:lvlJc w:val="left"/>
      <w:pPr>
        <w:ind w:left="2190" w:hanging="111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D39"/>
    <w:rsid w:val="00003AFC"/>
    <w:rsid w:val="008E0DFD"/>
    <w:rsid w:val="00EE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7D3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EE7D3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EE7D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E7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1Орган_ПР Знак"/>
    <w:basedOn w:val="a0"/>
    <w:link w:val="10"/>
    <w:locked/>
    <w:rsid w:val="00EE7D3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EE7D39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EE7D3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EE7D39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nformat">
    <w:name w:val="ConsPlusNonformat"/>
    <w:rsid w:val="00EE7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E7D3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EE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</cp:revision>
  <dcterms:created xsi:type="dcterms:W3CDTF">2016-04-01T13:04:00Z</dcterms:created>
  <dcterms:modified xsi:type="dcterms:W3CDTF">2016-04-01T13:15:00Z</dcterms:modified>
</cp:coreProperties>
</file>