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1A" w:rsidRPr="002F1110" w:rsidRDefault="00910B1A" w:rsidP="00FB5C62">
      <w:pPr>
        <w:pStyle w:val="ConsPlusNormal"/>
        <w:ind w:firstLine="709"/>
        <w:jc w:val="center"/>
        <w:rPr>
          <w:rFonts w:ascii="Times New Roman" w:hAnsi="Times New Roman"/>
          <w:sz w:val="28"/>
          <w:szCs w:val="28"/>
        </w:rPr>
      </w:pPr>
      <w:r>
        <w:rPr>
          <w:rFonts w:ascii="Times New Roman" w:hAnsi="Times New Roman"/>
          <w:sz w:val="28"/>
          <w:szCs w:val="28"/>
        </w:rPr>
        <w:t xml:space="preserve">                                          проект</w:t>
      </w:r>
    </w:p>
    <w:p w:rsidR="00910B1A" w:rsidRPr="00E46235" w:rsidRDefault="00910B1A"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910B1A" w:rsidRPr="00E46235" w:rsidRDefault="00910B1A"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910B1A" w:rsidRPr="002F1110" w:rsidRDefault="00910B1A" w:rsidP="00FB5C62">
      <w:pPr>
        <w:pStyle w:val="ConsPlusNormal"/>
        <w:ind w:firstLine="709"/>
        <w:jc w:val="center"/>
        <w:rPr>
          <w:rFonts w:ascii="Times New Roman" w:hAnsi="Times New Roman"/>
          <w:sz w:val="28"/>
          <w:szCs w:val="28"/>
        </w:rPr>
      </w:pPr>
    </w:p>
    <w:p w:rsidR="00910B1A" w:rsidRPr="002F1110" w:rsidRDefault="00910B1A" w:rsidP="00FB5C62">
      <w:pPr>
        <w:pStyle w:val="ConsPlusNormal"/>
        <w:ind w:firstLine="709"/>
        <w:jc w:val="center"/>
        <w:rPr>
          <w:rFonts w:ascii="Times New Roman" w:hAnsi="Times New Roman"/>
          <w:sz w:val="28"/>
          <w:szCs w:val="28"/>
        </w:rPr>
      </w:pPr>
      <w:r w:rsidRPr="002F1110">
        <w:rPr>
          <w:rFonts w:ascii="Times New Roman" w:hAnsi="Times New Roman"/>
          <w:sz w:val="28"/>
          <w:szCs w:val="28"/>
        </w:rPr>
        <w:t>I. Общие положения</w:t>
      </w:r>
    </w:p>
    <w:p w:rsidR="00910B1A" w:rsidRPr="002F1110" w:rsidRDefault="00910B1A" w:rsidP="00FB5C62">
      <w:pPr>
        <w:pStyle w:val="ConsPlusNormal"/>
        <w:ind w:firstLine="709"/>
        <w:jc w:val="both"/>
        <w:rPr>
          <w:rFonts w:ascii="Times New Roman" w:hAnsi="Times New Roman"/>
          <w:sz w:val="28"/>
          <w:szCs w:val="28"/>
        </w:rPr>
      </w:pPr>
    </w:p>
    <w:p w:rsidR="00910B1A" w:rsidRPr="004E55F6" w:rsidRDefault="00910B1A"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910B1A" w:rsidRPr="004E55F6" w:rsidRDefault="00910B1A"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администрацией </w:t>
      </w:r>
      <w:r>
        <w:rPr>
          <w:rFonts w:ascii="Times New Roman" w:hAnsi="Times New Roman"/>
          <w:color w:val="000000"/>
          <w:sz w:val="28"/>
          <w:szCs w:val="28"/>
        </w:rPr>
        <w:t xml:space="preserve">Новопокровского </w:t>
      </w:r>
      <w:r w:rsidRPr="004E55F6">
        <w:rPr>
          <w:rFonts w:ascii="Times New Roman" w:hAnsi="Times New Roman"/>
          <w:color w:val="000000"/>
          <w:sz w:val="28"/>
          <w:szCs w:val="28"/>
        </w:rPr>
        <w:t>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olor w:val="000000"/>
          <w:sz w:val="28"/>
          <w:szCs w:val="28"/>
        </w:rPr>
        <w:t xml:space="preserve"> при</w:t>
      </w:r>
      <w:r w:rsidRPr="004E55F6">
        <w:rPr>
          <w:rFonts w:ascii="Times New Roman" w:hAnsi="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8"/>
          <w:szCs w:val="28"/>
        </w:rPr>
        <w:t>Новопокровского</w:t>
      </w:r>
      <w:r w:rsidRPr="004E55F6">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10B1A" w:rsidRPr="004E55F6" w:rsidRDefault="00910B1A" w:rsidP="004E55F6">
      <w:pPr>
        <w:pStyle w:val="ConsPlusNormal"/>
        <w:ind w:firstLine="709"/>
        <w:jc w:val="both"/>
        <w:rPr>
          <w:rFonts w:ascii="Times New Roman" w:hAnsi="Times New Roman"/>
          <w:color w:val="000000"/>
          <w:sz w:val="28"/>
          <w:szCs w:val="28"/>
        </w:rPr>
      </w:pPr>
    </w:p>
    <w:p w:rsidR="00910B1A" w:rsidRPr="004E55F6" w:rsidRDefault="00910B1A" w:rsidP="004E55F6">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910B1A" w:rsidRPr="004E55F6" w:rsidRDefault="00910B1A"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 xml:space="preserve">С заявлением о проведении </w:t>
      </w:r>
      <w:r w:rsidRPr="004E55F6">
        <w:rPr>
          <w:rFonts w:ascii="Times New Roman" w:hAnsi="Times New Roman"/>
          <w:color w:val="000000"/>
          <w:sz w:val="28"/>
          <w:szCs w:val="28"/>
          <w:lang w:eastAsia="en-US"/>
        </w:rPr>
        <w:t xml:space="preserve">аукциона по продаже земельного участка или </w:t>
      </w:r>
      <w:r w:rsidRPr="004E55F6">
        <w:rPr>
          <w:rFonts w:ascii="Times New Roman" w:hAnsi="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olor w:val="000000"/>
          <w:sz w:val="28"/>
          <w:szCs w:val="28"/>
          <w:lang w:eastAsia="en-US"/>
        </w:rPr>
        <w:t xml:space="preserve">обеспечившие </w:t>
      </w:r>
      <w:r w:rsidRPr="004E55F6">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olor w:val="000000"/>
          <w:sz w:val="28"/>
          <w:szCs w:val="28"/>
          <w:shd w:val="clear" w:color="auto" w:fill="FFFFFF"/>
        </w:rPr>
        <w:t>заинтересованные в приобретении земельного участка на торгах.</w:t>
      </w:r>
    </w:p>
    <w:p w:rsidR="00910B1A" w:rsidRPr="004E55F6" w:rsidRDefault="00910B1A"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910B1A" w:rsidRPr="004E55F6" w:rsidRDefault="00910B1A"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10B1A" w:rsidRPr="004E55F6" w:rsidRDefault="00910B1A" w:rsidP="004E55F6">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910B1A" w:rsidRPr="004E55F6" w:rsidRDefault="00910B1A" w:rsidP="004E55F6">
      <w:pPr>
        <w:pStyle w:val="ConsPlusNormal"/>
        <w:ind w:firstLine="709"/>
        <w:jc w:val="both"/>
        <w:rPr>
          <w:rFonts w:ascii="Times New Roman" w:hAnsi="Times New Roman"/>
          <w:color w:val="000000"/>
          <w:sz w:val="28"/>
          <w:szCs w:val="28"/>
        </w:rPr>
      </w:pPr>
    </w:p>
    <w:p w:rsidR="00910B1A" w:rsidRPr="004E55F6" w:rsidRDefault="00910B1A" w:rsidP="004E55F6">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1" w:name="P45"/>
      <w:bookmarkEnd w:id="1"/>
      <w:r w:rsidRPr="004E55F6">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 xml:space="preserve">Новопокровского </w:t>
      </w:r>
      <w:r w:rsidRPr="004E55F6">
        <w:rPr>
          <w:rFonts w:ascii="Times New Roman" w:hAnsi="Times New Roman"/>
          <w:color w:val="000000"/>
          <w:sz w:val="28"/>
          <w:szCs w:val="28"/>
        </w:rPr>
        <w:t>сельского поселения (далее – администрация).</w:t>
      </w:r>
    </w:p>
    <w:p w:rsidR="00910B1A" w:rsidRPr="00FE579F" w:rsidRDefault="00910B1A" w:rsidP="009658DB">
      <w:pPr>
        <w:autoSpaceDE w:val="0"/>
        <w:autoSpaceDN w:val="0"/>
        <w:adjustRightInd w:val="0"/>
        <w:spacing w:after="0" w:line="240" w:lineRule="auto"/>
        <w:ind w:firstLine="709"/>
        <w:jc w:val="both"/>
        <w:rPr>
          <w:rFonts w:ascii="Times New Roman" w:hAnsi="Times New Roman"/>
          <w:sz w:val="28"/>
          <w:szCs w:val="28"/>
        </w:rPr>
      </w:pPr>
      <w:r w:rsidRPr="004E55F6">
        <w:rPr>
          <w:rFonts w:ascii="Times New Roman" w:hAnsi="Times New Roman"/>
          <w:color w:val="000000"/>
          <w:sz w:val="28"/>
          <w:szCs w:val="28"/>
        </w:rPr>
        <w:t xml:space="preserve">Администрация расположена по адресу: </w:t>
      </w:r>
      <w:r w:rsidRPr="00FE579F">
        <w:rPr>
          <w:rFonts w:ascii="Times New Roman" w:hAnsi="Times New Roman"/>
          <w:sz w:val="28"/>
          <w:szCs w:val="28"/>
        </w:rPr>
        <w:t>: 397423 Воронежская область Новохоперский район п. Новопокровский ул.Калинина, д.1</w:t>
      </w:r>
    </w:p>
    <w:p w:rsidR="00910B1A" w:rsidRPr="004E55F6" w:rsidRDefault="00910B1A"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FootnoteReference"/>
          <w:rFonts w:ascii="Times New Roman" w:hAnsi="Times New Roman"/>
          <w:color w:val="000000"/>
          <w:sz w:val="28"/>
          <w:szCs w:val="28"/>
        </w:rPr>
        <w:footnoteReference w:id="2"/>
      </w:r>
    </w:p>
    <w:p w:rsidR="00910B1A" w:rsidRPr="004E55F6" w:rsidRDefault="00910B1A"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FE579F">
        <w:rPr>
          <w:rFonts w:ascii="Times New Roman" w:hAnsi="Times New Roman"/>
          <w:sz w:val="28"/>
          <w:szCs w:val="28"/>
          <w:lang w:val="en-US"/>
        </w:rPr>
        <w:t>Novopokrovka</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w:t>
      </w:r>
      <w:r w:rsidRPr="00FE579F">
        <w:rPr>
          <w:rFonts w:ascii="Times New Roman" w:hAnsi="Times New Roman"/>
          <w:sz w:val="28"/>
          <w:szCs w:val="28"/>
          <w:lang w:val="en-US"/>
        </w:rPr>
        <w:t>yandex</w:t>
      </w:r>
      <w:r w:rsidRPr="00FE579F">
        <w:rPr>
          <w:rFonts w:ascii="Times New Roman" w:hAnsi="Times New Roman"/>
          <w:sz w:val="28"/>
          <w:szCs w:val="28"/>
        </w:rPr>
        <w:t>.</w:t>
      </w:r>
      <w:r w:rsidRPr="00FE579F">
        <w:rPr>
          <w:rFonts w:ascii="Times New Roman" w:hAnsi="Times New Roman"/>
          <w:sz w:val="28"/>
          <w:szCs w:val="28"/>
          <w:lang w:val="en-US"/>
        </w:rPr>
        <w:t>ru</w:t>
      </w:r>
      <w:r w:rsidRPr="00854860">
        <w:rPr>
          <w:rFonts w:ascii="Times New Roman" w:hAnsi="Times New Roman"/>
          <w:sz w:val="24"/>
          <w:szCs w:val="24"/>
        </w:rPr>
        <w:t>.</w:t>
      </w:r>
      <w:r w:rsidRPr="004E55F6">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910B1A" w:rsidRPr="004E55F6" w:rsidRDefault="00910B1A"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администрации в сети Интернет (_</w:t>
      </w:r>
      <w:r w:rsidRPr="00CE38CF">
        <w:rPr>
          <w:rFonts w:ascii="Times New Roman" w:hAnsi="Times New Roman"/>
          <w:sz w:val="28"/>
          <w:szCs w:val="28"/>
        </w:rPr>
        <w:t>http://</w:t>
      </w:r>
      <w:r w:rsidRPr="00CE38CF">
        <w:rPr>
          <w:rFonts w:ascii="Times New Roman" w:hAnsi="Times New Roman"/>
          <w:sz w:val="28"/>
          <w:szCs w:val="28"/>
          <w:lang w:val="en-US"/>
        </w:rPr>
        <w:t>www</w:t>
      </w:r>
      <w:r w:rsidRPr="00CE38CF">
        <w:rPr>
          <w:rFonts w:ascii="Times New Roman" w:hAnsi="Times New Roman"/>
          <w:sz w:val="28"/>
          <w:szCs w:val="28"/>
        </w:rPr>
        <w:t>.</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.ru</w:t>
      </w:r>
      <w:r w:rsidRPr="00854860">
        <w:rPr>
          <w:rFonts w:ascii="Times New Roman" w:hAnsi="Times New Roman"/>
          <w:sz w:val="24"/>
          <w:szCs w:val="24"/>
        </w:rPr>
        <w:t xml:space="preserve"> </w:t>
      </w:r>
      <w:r w:rsidRPr="004E55F6">
        <w:rPr>
          <w:rFonts w:ascii="Times New Roman" w:hAnsi="Times New Roman"/>
          <w:color w:val="000000"/>
          <w:sz w:val="28"/>
          <w:szCs w:val="28"/>
        </w:rPr>
        <w:t>);</w:t>
      </w:r>
    </w:p>
    <w:p w:rsidR="00910B1A" w:rsidRPr="004E55F6" w:rsidRDefault="00910B1A"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10B1A" w:rsidRPr="004E55F6" w:rsidRDefault="00910B1A"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910B1A" w:rsidRPr="004E55F6" w:rsidRDefault="00910B1A"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r w:rsidRPr="004E55F6">
        <w:rPr>
          <w:rFonts w:ascii="Times New Roman" w:hAnsi="Times New Roman"/>
          <w:color w:val="000000"/>
          <w:sz w:val="28"/>
          <w:szCs w:val="28"/>
          <w:vertAlign w:val="superscript"/>
        </w:rPr>
        <w:t>1</w:t>
      </w:r>
    </w:p>
    <w:p w:rsidR="00910B1A" w:rsidRPr="004E55F6" w:rsidRDefault="00910B1A"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910B1A" w:rsidRPr="004E55F6" w:rsidRDefault="00910B1A"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r w:rsidRPr="004E55F6">
        <w:rPr>
          <w:rFonts w:ascii="Times New Roman" w:hAnsi="Times New Roman"/>
          <w:color w:val="000000"/>
          <w:sz w:val="28"/>
          <w:szCs w:val="28"/>
          <w:vertAlign w:val="superscript"/>
        </w:rPr>
        <w:t>1</w:t>
      </w:r>
    </w:p>
    <w:p w:rsidR="00910B1A" w:rsidRPr="004E55F6" w:rsidRDefault="00910B1A"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r w:rsidRPr="004E55F6">
        <w:rPr>
          <w:rFonts w:ascii="Times New Roman" w:hAnsi="Times New Roman"/>
          <w:color w:val="000000"/>
          <w:sz w:val="28"/>
          <w:szCs w:val="28"/>
          <w:vertAlign w:val="superscript"/>
        </w:rPr>
        <w:t>1</w:t>
      </w:r>
      <w:r w:rsidRPr="004E55F6">
        <w:rPr>
          <w:rFonts w:ascii="Times New Roman" w:hAnsi="Times New Roman"/>
          <w:color w:val="000000"/>
          <w:sz w:val="28"/>
          <w:szCs w:val="28"/>
        </w:rPr>
        <w:t>;</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910B1A" w:rsidRPr="004E55F6" w:rsidRDefault="00910B1A"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olor w:val="000000"/>
          <w:sz w:val="28"/>
          <w:szCs w:val="28"/>
          <w:vertAlign w:val="superscript"/>
        </w:rPr>
        <w:t>1</w:t>
      </w:r>
      <w:r w:rsidRPr="004E55F6">
        <w:rPr>
          <w:rFonts w:ascii="Times New Roman" w:hAnsi="Times New Roman"/>
          <w:color w:val="000000"/>
          <w:sz w:val="28"/>
          <w:szCs w:val="28"/>
        </w:rPr>
        <w:t xml:space="preserve"> (далее - уполномоченные должностные лица).</w:t>
      </w:r>
    </w:p>
    <w:p w:rsidR="00910B1A" w:rsidRPr="004E55F6" w:rsidRDefault="00910B1A"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10B1A" w:rsidRPr="004E55F6" w:rsidRDefault="00910B1A"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910B1A" w:rsidRPr="004E55F6" w:rsidRDefault="00910B1A"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910B1A" w:rsidRPr="004E55F6" w:rsidRDefault="00910B1A"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910B1A" w:rsidRPr="004E55F6" w:rsidRDefault="00910B1A"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910B1A" w:rsidRPr="004E55F6" w:rsidRDefault="00910B1A"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10B1A" w:rsidRPr="004E55F6" w:rsidRDefault="00910B1A"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0B1A" w:rsidRPr="004E55F6" w:rsidRDefault="00910B1A"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10B1A" w:rsidRPr="00250377" w:rsidRDefault="00910B1A" w:rsidP="00FB5C62">
      <w:pPr>
        <w:autoSpaceDE w:val="0"/>
        <w:autoSpaceDN w:val="0"/>
        <w:adjustRightInd w:val="0"/>
        <w:ind w:firstLine="709"/>
        <w:contextualSpacing/>
        <w:jc w:val="both"/>
        <w:rPr>
          <w:rFonts w:ascii="Times New Roman" w:hAnsi="Times New Roman"/>
          <w:sz w:val="26"/>
          <w:szCs w:val="26"/>
        </w:rPr>
      </w:pPr>
    </w:p>
    <w:p w:rsidR="00910B1A" w:rsidRPr="00250377" w:rsidRDefault="00910B1A"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910B1A" w:rsidRPr="00250377" w:rsidRDefault="00910B1A" w:rsidP="00FB5C62">
      <w:pPr>
        <w:tabs>
          <w:tab w:val="left" w:pos="0"/>
          <w:tab w:val="left" w:pos="1440"/>
          <w:tab w:val="left" w:pos="1560"/>
        </w:tabs>
        <w:spacing w:after="0"/>
        <w:ind w:firstLine="709"/>
        <w:contextualSpacing/>
        <w:rPr>
          <w:rFonts w:ascii="Times New Roman" w:hAnsi="Times New Roman"/>
          <w:b/>
          <w:sz w:val="26"/>
          <w:szCs w:val="26"/>
        </w:rPr>
      </w:pPr>
    </w:p>
    <w:p w:rsidR="00910B1A" w:rsidRPr="008701F9" w:rsidRDefault="00910B1A" w:rsidP="004E55F6">
      <w:pPr>
        <w:pStyle w:val="ListParagraph"/>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bCs/>
          <w:color w:val="000000"/>
          <w:sz w:val="28"/>
          <w:szCs w:val="28"/>
        </w:rPr>
        <w:t>.</w:t>
      </w:r>
    </w:p>
    <w:p w:rsidR="00910B1A" w:rsidRPr="008701F9" w:rsidRDefault="00910B1A" w:rsidP="004E55F6">
      <w:pPr>
        <w:pStyle w:val="ListParagraph"/>
        <w:numPr>
          <w:ilvl w:val="1"/>
          <w:numId w:val="7"/>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органа, представляющего муниципальную услугу.</w:t>
      </w:r>
    </w:p>
    <w:p w:rsidR="00910B1A" w:rsidRPr="008701F9" w:rsidRDefault="00910B1A" w:rsidP="004E55F6">
      <w:pPr>
        <w:pStyle w:val="ListParagraph"/>
        <w:numPr>
          <w:ilvl w:val="2"/>
          <w:numId w:val="7"/>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Орган, предоставляющий муниципальную услугу: администрация</w:t>
      </w:r>
      <w:r>
        <w:rPr>
          <w:rFonts w:ascii="Times New Roman" w:hAnsi="Times New Roman"/>
          <w:color w:val="000000"/>
          <w:sz w:val="28"/>
          <w:szCs w:val="28"/>
        </w:rPr>
        <w:t xml:space="preserve">  Новопокровского</w:t>
      </w:r>
      <w:r w:rsidRPr="008701F9">
        <w:rPr>
          <w:rFonts w:ascii="Times New Roman" w:hAnsi="Times New Roman"/>
          <w:color w:val="000000"/>
          <w:sz w:val="28"/>
          <w:szCs w:val="28"/>
        </w:rPr>
        <w:t xml:space="preserve"> сельского поселения.</w:t>
      </w:r>
    </w:p>
    <w:p w:rsidR="00910B1A" w:rsidRPr="008701F9" w:rsidRDefault="00910B1A"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910B1A" w:rsidRPr="008701F9" w:rsidRDefault="00910B1A"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olor w:val="000000"/>
          <w:sz w:val="28"/>
          <w:szCs w:val="28"/>
        </w:rPr>
        <w:t>Постановлением администрации Новопокровского сельского поселения № 29 от 10 мая 2016 года.</w:t>
      </w:r>
      <w:r w:rsidRPr="008701F9">
        <w:rPr>
          <w:rFonts w:ascii="Times New Roman" w:hAnsi="Times New Roman"/>
          <w:color w:val="000000"/>
          <w:sz w:val="28"/>
          <w:szCs w:val="28"/>
        </w:rPr>
        <w:t>.</w:t>
      </w:r>
    </w:p>
    <w:p w:rsidR="00910B1A" w:rsidRPr="008701F9" w:rsidRDefault="00910B1A" w:rsidP="004E55F6">
      <w:pPr>
        <w:pStyle w:val="ListParagraph"/>
        <w:numPr>
          <w:ilvl w:val="1"/>
          <w:numId w:val="7"/>
        </w:numPr>
        <w:tabs>
          <w:tab w:val="left" w:pos="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910B1A" w:rsidRPr="008701F9" w:rsidRDefault="00910B1A" w:rsidP="004E55F6">
      <w:pPr>
        <w:pStyle w:val="ConsPlusNormal"/>
        <w:tabs>
          <w:tab w:val="left" w:pos="0"/>
        </w:tabs>
        <w:spacing w:line="276"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Результатом предоставления муниципальной услуги является:</w:t>
      </w:r>
    </w:p>
    <w:p w:rsidR="00910B1A" w:rsidRPr="008701F9" w:rsidRDefault="00910B1A" w:rsidP="004E55F6">
      <w:pPr>
        <w:pStyle w:val="ListParagraph"/>
        <w:numPr>
          <w:ilvl w:val="0"/>
          <w:numId w:val="24"/>
        </w:numPr>
        <w:tabs>
          <w:tab w:val="left" w:pos="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910B1A" w:rsidRPr="008701F9" w:rsidRDefault="00910B1A" w:rsidP="004E55F6">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оформление и направление </w:t>
      </w:r>
      <w:r w:rsidRPr="008701F9">
        <w:rPr>
          <w:rFonts w:ascii="Times New Roman" w:hAnsi="Times New Roman"/>
          <w:color w:val="000000"/>
          <w:sz w:val="28"/>
          <w:szCs w:val="28"/>
          <w:lang w:eastAsia="en-US"/>
        </w:rPr>
        <w:t xml:space="preserve">победителю аукциона </w:t>
      </w:r>
      <w:r w:rsidRPr="008701F9">
        <w:rPr>
          <w:rFonts w:ascii="Times New Roman" w:hAnsi="Times New Roman"/>
          <w:color w:val="000000"/>
          <w:sz w:val="28"/>
          <w:szCs w:val="28"/>
        </w:rPr>
        <w:t>протокола о результатах аукциона;</w:t>
      </w:r>
    </w:p>
    <w:p w:rsidR="00910B1A" w:rsidRPr="008701F9" w:rsidRDefault="00910B1A" w:rsidP="004E55F6">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направляются также проекта </w:t>
      </w:r>
      <w:r w:rsidRPr="008701F9">
        <w:rPr>
          <w:rFonts w:ascii="Times New Roman" w:hAnsi="Times New Roman"/>
          <w:color w:val="000000"/>
          <w:sz w:val="28"/>
          <w:szCs w:val="28"/>
        </w:rPr>
        <w:t>договора о комплексном освоении территории.</w:t>
      </w:r>
    </w:p>
    <w:p w:rsidR="00910B1A" w:rsidRPr="008701F9" w:rsidRDefault="00910B1A" w:rsidP="004E55F6">
      <w:pPr>
        <w:pStyle w:val="ListParagraph"/>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910B1A" w:rsidRPr="008701F9" w:rsidRDefault="00910B1A" w:rsidP="004E55F6">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olor w:val="000000"/>
          <w:sz w:val="28"/>
          <w:szCs w:val="28"/>
          <w:lang w:eastAsia="en-US"/>
        </w:rPr>
        <w:t>проверка наличия или отсутствия оснований по которым земельный участок</w:t>
      </w:r>
      <w:r w:rsidRPr="008701F9">
        <w:rPr>
          <w:rFonts w:ascii="Times New Roman" w:hAnsi="Times New Roman"/>
          <w:color w:val="000000"/>
          <w:sz w:val="28"/>
          <w:szCs w:val="28"/>
        </w:rPr>
        <w:t>не может быть предметом аукциона.</w:t>
      </w:r>
    </w:p>
    <w:p w:rsidR="00910B1A" w:rsidRPr="008701F9" w:rsidRDefault="00910B1A"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Новопокровского сельского поселения</w:t>
      </w:r>
      <w:r w:rsidRPr="008701F9">
        <w:rPr>
          <w:rFonts w:ascii="Times New Roman" w:hAnsi="Times New Roman"/>
          <w:color w:val="000000"/>
          <w:sz w:val="28"/>
          <w:szCs w:val="28"/>
        </w:rPr>
        <w:t xml:space="preserve"> сельского поселения не менее чем за тридцать дней до дня проведения аукциона.</w:t>
      </w:r>
    </w:p>
    <w:p w:rsidR="00910B1A" w:rsidRPr="008701F9" w:rsidRDefault="00910B1A" w:rsidP="004E55F6">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910B1A" w:rsidRPr="008701F9" w:rsidRDefault="00910B1A" w:rsidP="004E55F6">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направление з</w:t>
      </w:r>
      <w:r w:rsidRPr="008701F9">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910B1A" w:rsidRPr="008701F9" w:rsidRDefault="00910B1A"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910B1A" w:rsidRPr="008701F9" w:rsidRDefault="00910B1A" w:rsidP="004E55F6">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также проекта </w:t>
      </w:r>
      <w:r w:rsidRPr="008701F9">
        <w:rPr>
          <w:rFonts w:ascii="Times New Roman" w:hAnsi="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910B1A" w:rsidRPr="008701F9" w:rsidRDefault="00910B1A"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910B1A" w:rsidRPr="008701F9" w:rsidRDefault="00910B1A" w:rsidP="004E55F6">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2" w:name="Par2"/>
      <w:bookmarkEnd w:id="2"/>
      <w:r w:rsidRPr="008701F9">
        <w:rPr>
          <w:rFonts w:ascii="Times New Roman" w:hAnsi="Times New Roman"/>
          <w:color w:val="000000"/>
          <w:sz w:val="28"/>
          <w:szCs w:val="28"/>
        </w:rPr>
        <w:t>Правовые основы для предоставления муниципальной услуги.</w:t>
      </w:r>
    </w:p>
    <w:p w:rsidR="00910B1A" w:rsidRPr="008701F9" w:rsidRDefault="00910B1A"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10B1A" w:rsidRPr="008701F9" w:rsidRDefault="00910B1A" w:rsidP="004E55F6">
      <w:pPr>
        <w:pStyle w:val="ListParagraph"/>
        <w:numPr>
          <w:ilvl w:val="0"/>
          <w:numId w:val="11"/>
        </w:numPr>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10B1A" w:rsidRPr="008701F9" w:rsidRDefault="00910B1A" w:rsidP="004E55F6">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910B1A" w:rsidRPr="008701F9" w:rsidRDefault="00910B1A" w:rsidP="004E55F6">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910B1A" w:rsidRPr="008701F9" w:rsidRDefault="00910B1A"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Уставом</w:t>
      </w:r>
      <w:r>
        <w:rPr>
          <w:rFonts w:ascii="Times New Roman" w:hAnsi="Times New Roman"/>
          <w:color w:val="000000"/>
          <w:sz w:val="28"/>
          <w:szCs w:val="28"/>
        </w:rPr>
        <w:t xml:space="preserve"> Новопокровского сельского</w:t>
      </w:r>
      <w:r w:rsidRPr="008701F9">
        <w:rPr>
          <w:rFonts w:ascii="Times New Roman" w:hAnsi="Times New Roman"/>
          <w:color w:val="000000"/>
          <w:sz w:val="28"/>
          <w:szCs w:val="28"/>
        </w:rPr>
        <w:t xml:space="preserve"> поселения;</w:t>
      </w:r>
    </w:p>
    <w:p w:rsidR="00910B1A" w:rsidRPr="008701F9" w:rsidRDefault="00910B1A"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910B1A" w:rsidRPr="008701F9" w:rsidRDefault="00910B1A" w:rsidP="004E55F6">
      <w:pPr>
        <w:widowControl w:val="0"/>
        <w:autoSpaceDE w:val="0"/>
        <w:autoSpaceDN w:val="0"/>
        <w:adjustRightInd w:val="0"/>
        <w:spacing w:after="0"/>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910B1A" w:rsidRPr="008701F9" w:rsidRDefault="00910B1A"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2.6.1.1. В целях проведения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о проведении 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p>
    <w:p w:rsidR="00910B1A" w:rsidRPr="008701F9" w:rsidRDefault="00910B1A"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В заявлении указываются </w:t>
      </w:r>
      <w:r w:rsidRPr="008701F9">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910B1A" w:rsidRPr="008701F9" w:rsidRDefault="00910B1A"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910B1A" w:rsidRPr="008701F9" w:rsidRDefault="00910B1A"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910B1A" w:rsidRPr="008701F9" w:rsidRDefault="00910B1A"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10B1A" w:rsidRPr="008701F9" w:rsidRDefault="00910B1A"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10B1A" w:rsidRPr="008701F9" w:rsidRDefault="00910B1A"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910B1A" w:rsidRPr="008701F9" w:rsidRDefault="00910B1A"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910B1A" w:rsidRPr="008701F9" w:rsidRDefault="00910B1A"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910B1A" w:rsidRPr="008701F9" w:rsidRDefault="00910B1A"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10B1A" w:rsidRPr="008701F9" w:rsidRDefault="00910B1A"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910B1A" w:rsidRPr="008701F9" w:rsidRDefault="00910B1A"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10B1A" w:rsidRPr="008701F9" w:rsidRDefault="00910B1A"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lang w:eastAsia="en-US"/>
        </w:rPr>
        <w:t xml:space="preserve">2.6.1.2. </w:t>
      </w:r>
      <w:r w:rsidRPr="008701F9">
        <w:rPr>
          <w:rFonts w:ascii="Times New Roman" w:hAnsi="Times New Roman"/>
          <w:color w:val="000000"/>
          <w:sz w:val="28"/>
          <w:szCs w:val="28"/>
        </w:rPr>
        <w:t>Для участия в аукционе заявители представляют следующие документы:</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Один заявитель имеет право подать только одну заявку на участие в торгах.</w:t>
      </w:r>
    </w:p>
    <w:p w:rsidR="00910B1A" w:rsidRPr="008701F9" w:rsidRDefault="00910B1A"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2.6.2.1. 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olor w:val="000000"/>
          <w:sz w:val="28"/>
          <w:szCs w:val="28"/>
          <w:lang w:eastAsia="en-US"/>
        </w:rPr>
        <w:t>аукциона</w:t>
      </w:r>
      <w:r w:rsidRPr="008701F9">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2.6.2.2. В случае рассмотрения </w:t>
      </w:r>
      <w:r w:rsidRPr="008701F9">
        <w:rPr>
          <w:rFonts w:ascii="Times New Roman" w:hAnsi="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2.6.3.1. Заявитель до обращения в администрацию с заявлением о проведении</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Кадастровые работы выполняются кадастровыми инженерами</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910B1A" w:rsidRPr="008701F9" w:rsidRDefault="00910B1A"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910B1A" w:rsidRPr="008701F9" w:rsidRDefault="00910B1A" w:rsidP="004E55F6">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910B1A" w:rsidRPr="008701F9" w:rsidRDefault="00910B1A"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2.7.2. Основаниями</w:t>
      </w:r>
      <w:r>
        <w:rPr>
          <w:rFonts w:ascii="Times New Roman" w:hAnsi="Times New Roman"/>
          <w:color w:val="000000"/>
          <w:sz w:val="28"/>
          <w:szCs w:val="28"/>
        </w:rPr>
        <w:t xml:space="preserve"> </w:t>
      </w:r>
      <w:r w:rsidRPr="008701F9">
        <w:rPr>
          <w:rFonts w:ascii="Times New Roman" w:hAnsi="Times New Roman"/>
          <w:color w:val="000000"/>
          <w:sz w:val="28"/>
          <w:szCs w:val="28"/>
        </w:rPr>
        <w:t>для отказа в приеме документов д</w:t>
      </w:r>
      <w:r w:rsidRPr="008701F9">
        <w:rPr>
          <w:rFonts w:ascii="Times New Roman" w:hAnsi="Times New Roman"/>
          <w:color w:val="000000"/>
          <w:sz w:val="28"/>
          <w:szCs w:val="28"/>
          <w:lang w:eastAsia="en-US"/>
        </w:rPr>
        <w:t xml:space="preserve">ля участия в аукционепо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являются:</w:t>
      </w:r>
    </w:p>
    <w:p w:rsidR="00910B1A" w:rsidRPr="008701F9" w:rsidRDefault="00910B1A"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поступление з</w:t>
      </w:r>
      <w:r w:rsidRPr="008701F9">
        <w:rPr>
          <w:rFonts w:ascii="Times New Roman" w:hAnsi="Times New Roman"/>
          <w:color w:val="000000"/>
          <w:sz w:val="28"/>
          <w:szCs w:val="28"/>
          <w:lang w:eastAsia="en-US"/>
        </w:rPr>
        <w:t>аявки на участие в аукционе, по истечении срока приема заявок.</w:t>
      </w:r>
    </w:p>
    <w:p w:rsidR="00910B1A" w:rsidRPr="008701F9" w:rsidRDefault="00910B1A"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910B1A" w:rsidRPr="008701F9" w:rsidRDefault="00910B1A" w:rsidP="004E55F6">
      <w:pPr>
        <w:pStyle w:val="ConsPlusNormal"/>
        <w:ind w:firstLine="709"/>
        <w:contextualSpacing/>
        <w:jc w:val="both"/>
        <w:rPr>
          <w:rFonts w:ascii="Times New Roman" w:hAnsi="Times New Roman"/>
          <w:color w:val="000000"/>
          <w:sz w:val="28"/>
          <w:szCs w:val="28"/>
        </w:rPr>
      </w:pPr>
    </w:p>
    <w:p w:rsidR="00910B1A" w:rsidRPr="008701F9" w:rsidRDefault="00910B1A" w:rsidP="004E55F6">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910B1A" w:rsidRPr="008701F9" w:rsidRDefault="00910B1A" w:rsidP="004E55F6">
      <w:pPr>
        <w:pStyle w:val="ConsPlusNormal"/>
        <w:numPr>
          <w:ilvl w:val="2"/>
          <w:numId w:val="1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10B1A" w:rsidRPr="008701F9" w:rsidRDefault="00910B1A"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0B1A" w:rsidRPr="008701F9" w:rsidRDefault="00910B1A" w:rsidP="004E55F6">
      <w:pPr>
        <w:pStyle w:val="ListParagraph"/>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910B1A" w:rsidRPr="008701F9" w:rsidRDefault="00910B1A"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910B1A" w:rsidRPr="008701F9" w:rsidRDefault="00910B1A"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910B1A" w:rsidRPr="008701F9" w:rsidRDefault="00910B1A"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0B1A" w:rsidRPr="008701F9" w:rsidRDefault="00910B1A" w:rsidP="004E55F6">
      <w:pPr>
        <w:pStyle w:val="ConsPlusNormal"/>
        <w:ind w:firstLine="709"/>
        <w:contextualSpacing/>
        <w:jc w:val="both"/>
        <w:rPr>
          <w:rFonts w:ascii="Times New Roman" w:hAnsi="Times New Roman"/>
          <w:color w:val="000000"/>
          <w:sz w:val="28"/>
          <w:szCs w:val="28"/>
        </w:rPr>
      </w:pPr>
    </w:p>
    <w:p w:rsidR="00910B1A" w:rsidRPr="008701F9" w:rsidRDefault="00910B1A" w:rsidP="004E55F6">
      <w:pPr>
        <w:tabs>
          <w:tab w:val="num" w:pos="1155"/>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910B1A" w:rsidRPr="008701F9" w:rsidRDefault="00910B1A" w:rsidP="004E55F6">
      <w:pPr>
        <w:tabs>
          <w:tab w:val="num" w:pos="792"/>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910B1A" w:rsidRPr="008701F9" w:rsidRDefault="00910B1A"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910B1A" w:rsidRPr="008701F9" w:rsidRDefault="00910B1A"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10B1A" w:rsidRPr="008701F9" w:rsidRDefault="00910B1A"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910B1A" w:rsidRPr="008701F9" w:rsidRDefault="00910B1A" w:rsidP="004E55F6">
      <w:pPr>
        <w:tabs>
          <w:tab w:val="num" w:pos="1155"/>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0B1A" w:rsidRPr="008701F9" w:rsidRDefault="00910B1A"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910B1A" w:rsidRPr="008701F9" w:rsidRDefault="00910B1A" w:rsidP="004E55F6">
      <w:pPr>
        <w:ind w:firstLine="709"/>
        <w:contextualSpacing/>
        <w:rPr>
          <w:rFonts w:ascii="Times New Roman" w:hAnsi="Times New Roman"/>
          <w:color w:val="000000"/>
          <w:sz w:val="28"/>
          <w:szCs w:val="28"/>
        </w:rPr>
      </w:pPr>
      <w:r w:rsidRPr="008701F9">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w:t>
      </w:r>
      <w:r w:rsidRPr="008701F9">
        <w:rPr>
          <w:rFonts w:ascii="Times New Roman" w:hAnsi="Times New Roman"/>
          <w:color w:val="000000"/>
          <w:sz w:val="28"/>
          <w:szCs w:val="28"/>
        </w:rPr>
        <w:tab/>
        <w:t>Предоставление муниципальной услуги в многофункциональных центрах не осуществляется.)</w:t>
      </w:r>
      <w:r w:rsidRPr="008701F9">
        <w:rPr>
          <w:rStyle w:val="FootnoteReference"/>
          <w:rFonts w:ascii="Times New Roman" w:hAnsi="Times New Roman"/>
          <w:color w:val="000000"/>
          <w:sz w:val="28"/>
          <w:szCs w:val="28"/>
        </w:rPr>
        <w:footnoteReference w:id="3"/>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10B1A"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10B1A" w:rsidRPr="008701F9" w:rsidRDefault="00910B1A" w:rsidP="004E55F6">
      <w:pPr>
        <w:tabs>
          <w:tab w:val="left" w:pos="1560"/>
        </w:tabs>
        <w:autoSpaceDE w:val="0"/>
        <w:autoSpaceDN w:val="0"/>
        <w:adjustRightInd w:val="0"/>
        <w:ind w:firstLine="709"/>
        <w:contextualSpacing/>
        <w:jc w:val="both"/>
        <w:rPr>
          <w:rFonts w:ascii="Times New Roman" w:hAnsi="Times New Roman"/>
          <w:color w:val="000000"/>
          <w:sz w:val="28"/>
          <w:szCs w:val="28"/>
        </w:rPr>
      </w:pPr>
    </w:p>
    <w:p w:rsidR="00910B1A" w:rsidRPr="008701F9" w:rsidRDefault="00910B1A"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910B1A" w:rsidRPr="00FF0DD3" w:rsidRDefault="00910B1A"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910B1A" w:rsidRPr="008701F9" w:rsidRDefault="00910B1A"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910B1A" w:rsidRPr="008701F9" w:rsidRDefault="00910B1A"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10B1A" w:rsidRPr="008701F9" w:rsidRDefault="00910B1A"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910B1A" w:rsidRPr="008701F9" w:rsidRDefault="00910B1A"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910B1A" w:rsidRPr="008701F9" w:rsidRDefault="00910B1A" w:rsidP="008701F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соответствиис утвержденной</w:t>
      </w:r>
      <w:r w:rsidRPr="008701F9">
        <w:rPr>
          <w:rFonts w:ascii="Times New Roman" w:hAnsi="Times New Roman"/>
          <w:color w:val="000000"/>
          <w:sz w:val="28"/>
          <w:szCs w:val="28"/>
          <w:lang w:eastAsia="en-US"/>
        </w:rPr>
        <w:t xml:space="preserve">схемой </w:t>
      </w:r>
      <w:r w:rsidRPr="008701F9">
        <w:rPr>
          <w:rFonts w:ascii="Times New Roman" w:hAnsi="Times New Roman"/>
          <w:color w:val="000000"/>
          <w:sz w:val="28"/>
          <w:szCs w:val="28"/>
        </w:rPr>
        <w:t>расположения земельного участка, в случаях установленных законодательством;</w:t>
      </w:r>
    </w:p>
    <w:p w:rsidR="00910B1A" w:rsidRPr="008701F9" w:rsidRDefault="00910B1A" w:rsidP="008701F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910B1A" w:rsidRPr="008701F9" w:rsidRDefault="00910B1A"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 Новопокровского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910B1A" w:rsidRPr="008701F9" w:rsidRDefault="00910B1A" w:rsidP="008701F9">
      <w:pPr>
        <w:pStyle w:val="ConsPlusNormal"/>
        <w:numPr>
          <w:ilvl w:val="0"/>
          <w:numId w:val="27"/>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910B1A" w:rsidRPr="008701F9" w:rsidRDefault="00910B1A" w:rsidP="008701F9">
      <w:pPr>
        <w:pStyle w:val="ListParagraph"/>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10B1A" w:rsidRPr="008701F9" w:rsidRDefault="00910B1A"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10B1A" w:rsidRPr="008701F9" w:rsidRDefault="00910B1A"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10B1A" w:rsidRPr="008701F9" w:rsidRDefault="00910B1A"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10B1A" w:rsidRPr="008701F9" w:rsidRDefault="00910B1A"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910B1A" w:rsidRPr="008701F9" w:rsidRDefault="00910B1A"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910B1A" w:rsidRPr="008701F9" w:rsidRDefault="00910B1A"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910B1A" w:rsidRPr="008701F9" w:rsidRDefault="00910B1A"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0B1A" w:rsidRPr="008701F9" w:rsidRDefault="00910B1A"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910B1A" w:rsidRPr="008701F9" w:rsidRDefault="00910B1A"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После регистрации заявления проведении аукциона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(глав администрации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сельского поселения).</w:t>
      </w:r>
      <w:r w:rsidRPr="008701F9">
        <w:rPr>
          <w:rStyle w:val="FootnoteReference"/>
          <w:rFonts w:ascii="Times New Roman" w:hAnsi="Times New Roman"/>
          <w:color w:val="000000"/>
          <w:sz w:val="28"/>
          <w:szCs w:val="28"/>
        </w:rPr>
        <w:footnoteReference w:id="4"/>
      </w:r>
    </w:p>
    <w:p w:rsidR="00910B1A" w:rsidRPr="008701F9" w:rsidRDefault="00910B1A"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910B1A" w:rsidRPr="008701F9" w:rsidRDefault="00910B1A"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910B1A" w:rsidRPr="008701F9" w:rsidRDefault="00910B1A"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910B1A" w:rsidRPr="008701F9" w:rsidRDefault="00910B1A"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910B1A" w:rsidRPr="008701F9" w:rsidRDefault="00910B1A"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olor w:val="000000"/>
          <w:sz w:val="28"/>
          <w:szCs w:val="28"/>
          <w:lang w:eastAsia="en-US"/>
        </w:rPr>
        <w:t>Федеральным законом от 21.07.1997 N 122-ФЗ «</w:t>
      </w:r>
      <w:r w:rsidRPr="008701F9">
        <w:rPr>
          <w:rFonts w:ascii="Times New Roman" w:hAnsi="Times New Roman"/>
          <w:color w:val="000000"/>
          <w:sz w:val="28"/>
          <w:szCs w:val="28"/>
        </w:rPr>
        <w:t>О государственной регистрации прав на недвижимое имущество и сделок с ним».</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olor w:val="000000"/>
          <w:sz w:val="28"/>
          <w:szCs w:val="28"/>
          <w:lang w:eastAsia="en-US"/>
        </w:rPr>
        <w:t>остановлением Правительства РФ от 13.02.2006 N 83.</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______________ сельского поселения.</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После получения от о</w:t>
      </w:r>
      <w:r w:rsidRPr="008701F9">
        <w:rPr>
          <w:rFonts w:ascii="Times New Roman" w:hAnsi="Times New Roman"/>
          <w:color w:val="000000"/>
          <w:sz w:val="28"/>
          <w:szCs w:val="28"/>
          <w:lang w:eastAsia="en-US"/>
        </w:rPr>
        <w:t>рганизации(й), осуществляющей(их) эксплуатацию сетей инженерно-технического обеспечения, технических условий</w:t>
      </w:r>
      <w:r w:rsidRPr="008701F9">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olor w:val="000000"/>
          <w:sz w:val="28"/>
          <w:szCs w:val="28"/>
          <w:lang w:eastAsia="en-US"/>
        </w:rPr>
        <w:t>либо мотивированного отказа в выдаче указанных условий</w:t>
      </w:r>
      <w:r w:rsidRPr="008701F9">
        <w:rPr>
          <w:rFonts w:ascii="Times New Roman" w:hAnsi="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910B1A" w:rsidRPr="008701F9" w:rsidRDefault="00910B1A"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910B1A" w:rsidRPr="008701F9" w:rsidRDefault="00910B1A"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olor w:val="000000"/>
          <w:sz w:val="28"/>
          <w:szCs w:val="28"/>
          <w:lang w:eastAsia="en-US"/>
        </w:rPr>
        <w:t>в срок не более чем два месяца</w:t>
      </w:r>
      <w:r w:rsidRPr="008701F9">
        <w:rPr>
          <w:rFonts w:ascii="Times New Roman" w:hAnsi="Times New Roman"/>
          <w:color w:val="000000"/>
          <w:sz w:val="28"/>
          <w:szCs w:val="28"/>
        </w:rPr>
        <w:t xml:space="preserve"> со дня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3</w:t>
      </w:r>
    </w:p>
    <w:p w:rsidR="00910B1A" w:rsidRPr="008701F9" w:rsidRDefault="00910B1A"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701F9">
        <w:rPr>
          <w:rFonts w:ascii="Times New Roman" w:hAnsi="Times New Roman"/>
          <w:color w:val="000000"/>
          <w:sz w:val="28"/>
          <w:szCs w:val="28"/>
          <w:lang w:eastAsia="en-US"/>
        </w:rPr>
        <w:t>условия проведения аукциона, п</w:t>
      </w:r>
      <w:r w:rsidRPr="008701F9">
        <w:rPr>
          <w:rFonts w:ascii="Times New Roman" w:hAnsi="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3</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numPr>
          <w:ilvl w:val="3"/>
          <w:numId w:val="20"/>
        </w:numPr>
        <w:tabs>
          <w:tab w:val="left" w:pos="1560"/>
        </w:tabs>
        <w:ind w:left="0" w:firstLine="709"/>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p>
    <w:p w:rsidR="00910B1A" w:rsidRPr="008701F9" w:rsidRDefault="00910B1A"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10B1A" w:rsidRPr="008701F9" w:rsidRDefault="00910B1A"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910B1A" w:rsidRPr="008701F9" w:rsidRDefault="00910B1A"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з</w:t>
      </w:r>
      <w:r w:rsidRPr="008701F9">
        <w:rPr>
          <w:rFonts w:ascii="Times New Roman" w:hAnsi="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olor w:val="000000"/>
          <w:sz w:val="28"/>
          <w:szCs w:val="28"/>
        </w:rPr>
        <w:t xml:space="preserve">пециалист администрации уполномоченный на рассмотрение заявления </w:t>
      </w:r>
      <w:r w:rsidRPr="008701F9">
        <w:rPr>
          <w:rFonts w:ascii="Times New Roman" w:hAnsi="Times New Roman"/>
          <w:color w:val="000000"/>
          <w:sz w:val="28"/>
          <w:szCs w:val="28"/>
          <w:lang w:eastAsia="en-US"/>
        </w:rPr>
        <w:t>возвращается заявителю такую заявку в день</w:t>
      </w:r>
      <w:r w:rsidRPr="008701F9">
        <w:rPr>
          <w:rFonts w:ascii="Times New Roman" w:hAnsi="Times New Roman"/>
          <w:color w:val="000000"/>
          <w:sz w:val="28"/>
          <w:szCs w:val="28"/>
        </w:rPr>
        <w:t xml:space="preserve"> ее</w:t>
      </w:r>
      <w:r w:rsidRPr="008701F9">
        <w:rPr>
          <w:rFonts w:ascii="Times New Roman" w:hAnsi="Times New Roman"/>
          <w:color w:val="000000"/>
          <w:sz w:val="28"/>
          <w:szCs w:val="28"/>
          <w:lang w:eastAsia="en-US"/>
        </w:rPr>
        <w:t xml:space="preserve"> поступления.</w:t>
      </w:r>
    </w:p>
    <w:p w:rsidR="00910B1A" w:rsidRPr="008701F9" w:rsidRDefault="00910B1A"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910B1A" w:rsidRPr="008701F9" w:rsidRDefault="00910B1A"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10B1A" w:rsidRPr="008701F9" w:rsidRDefault="00910B1A"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910B1A" w:rsidRPr="008701F9" w:rsidRDefault="00910B1A" w:rsidP="008701F9">
      <w:pPr>
        <w:pStyle w:val="ConsPlusNormal"/>
        <w:tabs>
          <w:tab w:val="left" w:pos="1560"/>
        </w:tab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910B1A" w:rsidRPr="008701F9" w:rsidRDefault="00910B1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10B1A" w:rsidRPr="008701F9" w:rsidRDefault="00910B1A"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После истечения срока поступления заявок </w:t>
      </w:r>
      <w:r w:rsidRPr="008701F9">
        <w:rPr>
          <w:rFonts w:ascii="Times New Roman" w:hAnsi="Times New Roman"/>
          <w:color w:val="000000"/>
          <w:sz w:val="28"/>
          <w:szCs w:val="28"/>
          <w:lang w:eastAsia="en-US"/>
        </w:rPr>
        <w:t>на участие в аукционе с</w:t>
      </w:r>
      <w:r w:rsidRPr="008701F9">
        <w:rPr>
          <w:rFonts w:ascii="Times New Roman" w:hAnsi="Times New Roman"/>
          <w:color w:val="000000"/>
          <w:sz w:val="28"/>
          <w:szCs w:val="28"/>
        </w:rPr>
        <w:t>пециалист администрации уполномоченный на рассмотрение заявления осуществляет рассмотрение заявок</w:t>
      </w:r>
      <w:r w:rsidRPr="008701F9">
        <w:rPr>
          <w:rFonts w:ascii="Times New Roman" w:hAnsi="Times New Roman"/>
          <w:color w:val="000000"/>
          <w:sz w:val="28"/>
          <w:szCs w:val="28"/>
          <w:lang w:eastAsia="en-US"/>
        </w:rPr>
        <w:t>.</w:t>
      </w:r>
    </w:p>
    <w:p w:rsidR="00910B1A" w:rsidRPr="008701F9" w:rsidRDefault="00910B1A"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рассмотрении заявок на участие в аукционе </w:t>
      </w:r>
      <w:r w:rsidRPr="008701F9">
        <w:rPr>
          <w:rFonts w:ascii="Times New Roman" w:hAnsi="Times New Roman"/>
          <w:color w:val="000000"/>
          <w:sz w:val="28"/>
          <w:szCs w:val="28"/>
          <w:lang w:eastAsia="en-US"/>
        </w:rPr>
        <w:t>с</w:t>
      </w:r>
      <w:r w:rsidRPr="008701F9">
        <w:rPr>
          <w:rFonts w:ascii="Times New Roman" w:hAnsi="Times New Roman"/>
          <w:color w:val="000000"/>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910B1A" w:rsidRPr="008701F9" w:rsidRDefault="00910B1A"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olor w:val="000000"/>
          <w:sz w:val="28"/>
          <w:szCs w:val="28"/>
          <w:lang w:eastAsia="en-US"/>
        </w:rPr>
        <w:t>на участие в аукционе.</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 xml:space="preserve">3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участка.По результатам аукциона на право заключения договора аренды земельного участка определяется ежегодный размер арендной платы.</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10B1A" w:rsidRPr="008701F9" w:rsidRDefault="00910B1A"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olor w:val="000000"/>
          <w:sz w:val="28"/>
          <w:szCs w:val="28"/>
        </w:rPr>
        <w:t xml:space="preserve">главы </w:t>
      </w:r>
      <w:r w:rsidRPr="008701F9">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 сельского поселения.</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 протоколе указываются:</w:t>
      </w:r>
    </w:p>
    <w:p w:rsidR="00910B1A" w:rsidRPr="008701F9" w:rsidRDefault="00910B1A"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910B1A" w:rsidRPr="008701F9" w:rsidRDefault="00910B1A"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910B1A" w:rsidRPr="008701F9" w:rsidRDefault="00910B1A"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910B1A" w:rsidRPr="008701F9" w:rsidRDefault="00910B1A"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10B1A" w:rsidRPr="008701F9" w:rsidRDefault="00910B1A"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возвращает задатки лицам, участвовавшим в аукционе, но не победившим в нем.</w:t>
      </w:r>
    </w:p>
    <w:p w:rsidR="00910B1A" w:rsidRPr="008701F9" w:rsidRDefault="00910B1A"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3</w:t>
      </w:r>
    </w:p>
    <w:p w:rsidR="00910B1A" w:rsidRPr="008701F9" w:rsidRDefault="00910B1A"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910B1A" w:rsidRPr="008701F9" w:rsidRDefault="00910B1A"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10B1A" w:rsidRPr="008701F9" w:rsidRDefault="00910B1A"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принимает меры предусмотренные ст. 39.12. Земельного кодекса РФ.</w:t>
      </w:r>
    </w:p>
    <w:p w:rsidR="00910B1A" w:rsidRPr="008701F9" w:rsidRDefault="00910B1A"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10B1A" w:rsidRPr="008701F9" w:rsidRDefault="00910B1A"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10B1A" w:rsidRPr="008701F9" w:rsidRDefault="00910B1A"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10B1A" w:rsidRPr="008701F9" w:rsidRDefault="00910B1A"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10B1A" w:rsidRPr="008701F9" w:rsidRDefault="00910B1A"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10B1A" w:rsidRPr="008701F9" w:rsidRDefault="00910B1A"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10B1A" w:rsidRDefault="00910B1A"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Для получения </w:t>
      </w:r>
      <w:r w:rsidRPr="008701F9">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olor w:val="000000"/>
          <w:sz w:val="28"/>
          <w:szCs w:val="28"/>
        </w:rPr>
        <w:t>предусмотрено межведомственное взаимодействие администрации</w:t>
      </w:r>
      <w:r w:rsidRPr="008701F9">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10B1A" w:rsidRPr="008701F9" w:rsidRDefault="00910B1A" w:rsidP="008701F9">
      <w:pPr>
        <w:pStyle w:val="ConsPlusNormal"/>
        <w:tabs>
          <w:tab w:val="left" w:pos="1560"/>
        </w:tabs>
        <w:ind w:left="709"/>
        <w:jc w:val="both"/>
        <w:rPr>
          <w:rFonts w:ascii="Times New Roman" w:hAnsi="Times New Roman"/>
          <w:color w:val="000000"/>
          <w:sz w:val="28"/>
          <w:szCs w:val="28"/>
          <w:lang w:eastAsia="en-US"/>
        </w:rPr>
      </w:pPr>
    </w:p>
    <w:p w:rsidR="00910B1A" w:rsidRPr="008701F9" w:rsidRDefault="00910B1A" w:rsidP="00DC069E">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910B1A" w:rsidRPr="008701F9" w:rsidRDefault="00910B1A"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10B1A" w:rsidRPr="008701F9" w:rsidRDefault="00910B1A"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10B1A" w:rsidRPr="008701F9" w:rsidRDefault="00910B1A"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10B1A" w:rsidRPr="008701F9" w:rsidRDefault="00910B1A"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10B1A" w:rsidRPr="008701F9" w:rsidRDefault="00910B1A"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910B1A" w:rsidRPr="008701F9" w:rsidRDefault="00910B1A"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10B1A" w:rsidRPr="008701F9" w:rsidRDefault="00910B1A"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10B1A" w:rsidRPr="008701F9" w:rsidRDefault="00910B1A"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10B1A" w:rsidRDefault="00910B1A"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10B1A" w:rsidRPr="008701F9" w:rsidRDefault="00910B1A" w:rsidP="008701F9">
      <w:pPr>
        <w:pStyle w:val="ListParagraph"/>
        <w:ind w:left="709"/>
        <w:jc w:val="both"/>
        <w:rPr>
          <w:rFonts w:ascii="Times New Roman" w:hAnsi="Times New Roman"/>
          <w:color w:val="000000"/>
          <w:sz w:val="28"/>
          <w:szCs w:val="28"/>
        </w:rPr>
      </w:pPr>
    </w:p>
    <w:p w:rsidR="00910B1A" w:rsidRPr="008701F9" w:rsidRDefault="00910B1A" w:rsidP="00D745C2">
      <w:pPr>
        <w:pStyle w:val="ListParagraph"/>
        <w:numPr>
          <w:ilvl w:val="0"/>
          <w:numId w:val="40"/>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0B1A" w:rsidRPr="00E622CA" w:rsidRDefault="00910B1A"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10B1A" w:rsidRPr="00E622CA" w:rsidRDefault="00910B1A"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910B1A" w:rsidRPr="00E622CA" w:rsidRDefault="00910B1A"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0B1A" w:rsidRPr="00E622CA" w:rsidRDefault="00910B1A"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910B1A" w:rsidRPr="00E622CA" w:rsidRDefault="00910B1A"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10B1A" w:rsidRPr="00E622CA" w:rsidRDefault="00910B1A"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910B1A" w:rsidRPr="00E622CA" w:rsidRDefault="00910B1A"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10B1A" w:rsidRPr="00E622CA" w:rsidRDefault="00910B1A"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B1A" w:rsidRPr="00E622CA" w:rsidRDefault="00910B1A"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910B1A" w:rsidRPr="00E622CA" w:rsidRDefault="00910B1A"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10B1A" w:rsidRPr="00E622CA" w:rsidRDefault="00910B1A"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p>
    <w:p w:rsidR="00910B1A" w:rsidRPr="00E622CA" w:rsidRDefault="00910B1A"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 (поселения)</w:t>
      </w:r>
      <w:r w:rsidRPr="00E622CA">
        <w:rPr>
          <w:rStyle w:val="FootnoteReference"/>
          <w:rFonts w:ascii="Times New Roman" w:hAnsi="Times New Roman"/>
          <w:color w:val="000000"/>
          <w:sz w:val="28"/>
          <w:szCs w:val="28"/>
        </w:rPr>
        <w:footnoteReference w:id="5"/>
      </w:r>
      <w:r w:rsidRPr="00E622CA">
        <w:rPr>
          <w:rFonts w:ascii="Times New Roman" w:hAnsi="Times New Roman"/>
          <w:color w:val="000000"/>
          <w:sz w:val="28"/>
          <w:szCs w:val="28"/>
        </w:rPr>
        <w:t>.</w:t>
      </w:r>
    </w:p>
    <w:p w:rsidR="00910B1A" w:rsidRPr="00E622CA" w:rsidRDefault="00910B1A" w:rsidP="00E46235">
      <w:pPr>
        <w:pStyle w:val="ListParagraph"/>
        <w:numPr>
          <w:ilvl w:val="1"/>
          <w:numId w:val="40"/>
        </w:numPr>
        <w:tabs>
          <w:tab w:val="num" w:pos="0"/>
          <w:tab w:val="left" w:pos="142"/>
        </w:tabs>
        <w:autoSpaceDE w:val="0"/>
        <w:autoSpaceDN w:val="0"/>
        <w:adjustRightInd w:val="0"/>
        <w:spacing w:after="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10B1A" w:rsidRPr="00E622CA" w:rsidRDefault="00910B1A" w:rsidP="00E46235">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10B1A" w:rsidRPr="00E622CA" w:rsidRDefault="00910B1A"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10B1A" w:rsidRPr="00E622CA" w:rsidRDefault="00910B1A"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910B1A" w:rsidRPr="00E622CA" w:rsidRDefault="00910B1A"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910B1A" w:rsidRPr="00E622CA" w:rsidRDefault="00910B1A"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910B1A" w:rsidRPr="00E622CA" w:rsidRDefault="00910B1A"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10B1A" w:rsidRPr="00E622CA" w:rsidRDefault="00910B1A"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10B1A" w:rsidRPr="00E622CA" w:rsidRDefault="00910B1A"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0B1A" w:rsidRPr="00E622CA" w:rsidRDefault="00910B1A"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0B1A" w:rsidRPr="00E622CA" w:rsidRDefault="00910B1A"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910B1A" w:rsidRPr="00E622CA" w:rsidRDefault="00910B1A"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0B1A" w:rsidRPr="00E622CA" w:rsidRDefault="00910B1A"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B1A" w:rsidRPr="00E622CA" w:rsidRDefault="00910B1A"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0B1A" w:rsidRDefault="00910B1A" w:rsidP="00DC069E">
      <w:pPr>
        <w:ind w:firstLine="709"/>
        <w:jc w:val="both"/>
        <w:rPr>
          <w:sz w:val="28"/>
          <w:szCs w:val="28"/>
        </w:rPr>
      </w:pPr>
    </w:p>
    <w:p w:rsidR="00910B1A" w:rsidRDefault="00910B1A" w:rsidP="00BE2783">
      <w:pPr>
        <w:autoSpaceDE w:val="0"/>
        <w:autoSpaceDN w:val="0"/>
        <w:adjustRightInd w:val="0"/>
        <w:spacing w:after="0" w:line="240" w:lineRule="auto"/>
        <w:jc w:val="both"/>
        <w:rPr>
          <w:rFonts w:ascii="Times New Roman" w:hAnsi="Times New Roman"/>
          <w:sz w:val="26"/>
          <w:szCs w:val="26"/>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Pr="00E622CA" w:rsidRDefault="00910B1A"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910B1A" w:rsidRPr="00E622CA" w:rsidRDefault="00910B1A"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910B1A" w:rsidRPr="00E622CA" w:rsidRDefault="00910B1A"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910B1A" w:rsidRPr="00FE579F" w:rsidRDefault="00910B1A" w:rsidP="002130B2">
      <w:pPr>
        <w:autoSpaceDE w:val="0"/>
        <w:autoSpaceDN w:val="0"/>
        <w:adjustRightInd w:val="0"/>
        <w:spacing w:after="0" w:line="240" w:lineRule="auto"/>
        <w:ind w:firstLine="709"/>
        <w:jc w:val="both"/>
        <w:rPr>
          <w:rFonts w:ascii="Times New Roman" w:hAnsi="Times New Roman"/>
          <w:sz w:val="28"/>
          <w:szCs w:val="28"/>
        </w:rPr>
      </w:pPr>
      <w:r w:rsidRPr="00EB5FE7">
        <w:rPr>
          <w:rFonts w:ascii="Times New Roman" w:hAnsi="Times New Roman"/>
          <w:sz w:val="28"/>
          <w:szCs w:val="28"/>
          <w:lang w:eastAsia="ru-RU"/>
        </w:rPr>
        <w:t xml:space="preserve">Место нахождения администрации </w:t>
      </w:r>
      <w:r w:rsidRPr="00FE579F">
        <w:rPr>
          <w:rFonts w:ascii="Times New Roman" w:hAnsi="Times New Roman"/>
          <w:sz w:val="28"/>
          <w:szCs w:val="28"/>
        </w:rPr>
        <w:t>Место нахождения администрации Новопокровского сельского поселения Новохоперского муниципального района Воронежской области : 397423 Воронежская область Новохоперский район п. Новопокровский ул.Калинина, д.1</w:t>
      </w:r>
    </w:p>
    <w:p w:rsidR="00910B1A" w:rsidRPr="00FE579F" w:rsidRDefault="00910B1A"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График работы администрации  Новопокровского сельского поселения:</w:t>
      </w:r>
    </w:p>
    <w:p w:rsidR="00910B1A" w:rsidRPr="00FE579F" w:rsidRDefault="00910B1A"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понедельник - пятница: с 08.00 до 16.00;</w:t>
      </w:r>
    </w:p>
    <w:p w:rsidR="00910B1A" w:rsidRPr="00FE579F" w:rsidRDefault="00910B1A"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перерыв: с 12.00 до 13.00.</w:t>
      </w:r>
    </w:p>
    <w:p w:rsidR="00910B1A" w:rsidRPr="00FE579F" w:rsidRDefault="00910B1A"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r w:rsidRPr="00FE579F">
        <w:rPr>
          <w:rFonts w:ascii="Times New Roman" w:hAnsi="Times New Roman"/>
          <w:sz w:val="28"/>
          <w:szCs w:val="28"/>
          <w:lang w:val="en-US"/>
        </w:rPr>
        <w:t>novopokrovskoe</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.ru.</w:t>
      </w:r>
    </w:p>
    <w:p w:rsidR="00910B1A" w:rsidRPr="00854860" w:rsidRDefault="00910B1A" w:rsidP="002130B2">
      <w:pPr>
        <w:autoSpaceDE w:val="0"/>
        <w:autoSpaceDN w:val="0"/>
        <w:adjustRightInd w:val="0"/>
        <w:spacing w:after="0" w:line="240" w:lineRule="auto"/>
        <w:ind w:firstLine="709"/>
        <w:jc w:val="both"/>
        <w:rPr>
          <w:rFonts w:ascii="Times New Roman" w:hAnsi="Times New Roman"/>
          <w:sz w:val="24"/>
          <w:szCs w:val="24"/>
        </w:rPr>
      </w:pPr>
      <w:r w:rsidRPr="00FE579F">
        <w:rPr>
          <w:rFonts w:ascii="Times New Roman" w:hAnsi="Times New Roman"/>
          <w:sz w:val="28"/>
          <w:szCs w:val="28"/>
        </w:rPr>
        <w:t xml:space="preserve">Адрес электронной почты администрации Новопокровского сельского поселения Новохоперского муниципального района Воронежской области : </w:t>
      </w:r>
      <w:r w:rsidRPr="00FE579F">
        <w:rPr>
          <w:rFonts w:ascii="Times New Roman" w:hAnsi="Times New Roman"/>
          <w:sz w:val="28"/>
          <w:szCs w:val="28"/>
          <w:lang w:val="en-US"/>
        </w:rPr>
        <w:t>Novopokrovka</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w:t>
      </w:r>
      <w:r w:rsidRPr="00FE579F">
        <w:rPr>
          <w:rFonts w:ascii="Times New Roman" w:hAnsi="Times New Roman"/>
          <w:sz w:val="28"/>
          <w:szCs w:val="28"/>
          <w:lang w:val="en-US"/>
        </w:rPr>
        <w:t>yandex</w:t>
      </w:r>
      <w:r w:rsidRPr="00FE579F">
        <w:rPr>
          <w:rFonts w:ascii="Times New Roman" w:hAnsi="Times New Roman"/>
          <w:sz w:val="28"/>
          <w:szCs w:val="28"/>
        </w:rPr>
        <w:t>.</w:t>
      </w:r>
      <w:r w:rsidRPr="00FE579F">
        <w:rPr>
          <w:rFonts w:ascii="Times New Roman" w:hAnsi="Times New Roman"/>
          <w:sz w:val="28"/>
          <w:szCs w:val="28"/>
          <w:lang w:val="en-US"/>
        </w:rPr>
        <w:t>ru</w:t>
      </w:r>
      <w:r w:rsidRPr="00854860">
        <w:rPr>
          <w:rFonts w:ascii="Times New Roman" w:hAnsi="Times New Roman"/>
          <w:sz w:val="24"/>
          <w:szCs w:val="24"/>
        </w:rPr>
        <w:t>.</w:t>
      </w:r>
    </w:p>
    <w:p w:rsidR="00910B1A" w:rsidRPr="00023827" w:rsidRDefault="00910B1A"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2.Телефон справочной службы администрации: 8 (47357) 55-132, тел./факс 8 (47353) 55-122.</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3.1. Место нахождения АУ «МФЦ»: 394026, г. Воронеж, ул. Дружинников, 3б (Коминтерновский район).</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Телефон для справок АУ «МФЦ»: (473) 226-99-99.</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Официальный сайт АУ «МФЦ» в сети Интернет: mfc.vr№.ru.</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Адрес электронной почты АУ «МФЦ»: od№o-ok№o@mail.ru.</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График работы АУ «МФЦ»:</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вторник, четверг, пятница: с 09.00 до 18.00;</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среда: с 11.00 до 20.00;</w:t>
      </w:r>
    </w:p>
    <w:p w:rsidR="00910B1A" w:rsidRPr="00EB5FE7" w:rsidRDefault="00910B1A"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суббота: с 09.00 до 16.45.</w:t>
      </w:r>
    </w:p>
    <w:p w:rsidR="00910B1A" w:rsidRPr="00023827" w:rsidRDefault="00910B1A"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3.2. Место нахождения филиала АУ «МФЦ» г. Новохоперск: 397400, Воронежская область город Новохоперск улица Советская, 113/1</w:t>
      </w:r>
    </w:p>
    <w:p w:rsidR="00910B1A" w:rsidRPr="00023827" w:rsidRDefault="00910B1A"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Телефон для справок филиала АУ «МФЦ» г. Новохоперск: (47362)5-92-00, 5-92-10, 5-92-18.</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sz w:val="28"/>
          <w:szCs w:val="28"/>
        </w:rPr>
        <w:t>График работы филиала</w:t>
      </w:r>
      <w:r w:rsidRPr="00023827">
        <w:rPr>
          <w:rFonts w:ascii="Times New Roman" w:hAnsi="Times New Roman" w:cs="Times New Roman"/>
          <w:color w:val="FF0000"/>
          <w:sz w:val="28"/>
          <w:szCs w:val="28"/>
        </w:rPr>
        <w:t xml:space="preserve"> АУ «МФЦ» г. Новохоперск:</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Вторник, четверг, пятница с 8-00 до 17-00;</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12:00 до 12:45; </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Среда с 11:00 до 20:00;</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15:00 до 15:45; </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Суббота с 8:00-15:45;</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color w:val="FF0000"/>
          <w:sz w:val="28"/>
          <w:szCs w:val="28"/>
        </w:rPr>
        <w:t xml:space="preserve">перерыв с 12:00 до 12:45. </w:t>
      </w:r>
    </w:p>
    <w:p w:rsidR="00910B1A" w:rsidRPr="00023827" w:rsidRDefault="00910B1A" w:rsidP="002130B2">
      <w:pPr>
        <w:pStyle w:val="NoSpacing"/>
        <w:jc w:val="both"/>
        <w:rPr>
          <w:rFonts w:ascii="Times New Roman" w:hAnsi="Times New Roman" w:cs="Times New Roman"/>
          <w:sz w:val="28"/>
          <w:szCs w:val="28"/>
        </w:rPr>
      </w:pPr>
    </w:p>
    <w:p w:rsidR="00910B1A" w:rsidRPr="00023827" w:rsidRDefault="00910B1A"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3.3.Местонахождение удаленного рабочего места филиала</w:t>
      </w:r>
    </w:p>
    <w:p w:rsidR="00910B1A" w:rsidRPr="00023827" w:rsidRDefault="00910B1A"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многофункционального центра г. Новохоперск в Новопокровском сельском поселении: 397423  Воронежская область Новохоперский район, п. Новопокровский, улица Калинина, 1.</w:t>
      </w:r>
    </w:p>
    <w:p w:rsidR="00910B1A" w:rsidRPr="00023827" w:rsidRDefault="00910B1A"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График работы:</w:t>
      </w:r>
    </w:p>
    <w:p w:rsidR="00910B1A" w:rsidRPr="00023827" w:rsidRDefault="00910B1A" w:rsidP="002130B2">
      <w:pPr>
        <w:pStyle w:val="NoSpacing"/>
        <w:jc w:val="both"/>
        <w:rPr>
          <w:rFonts w:ascii="Times New Roman" w:hAnsi="Times New Roman" w:cs="Times New Roman"/>
          <w:color w:val="FF0000"/>
          <w:sz w:val="28"/>
          <w:szCs w:val="28"/>
        </w:rPr>
      </w:pPr>
      <w:r w:rsidRPr="00023827">
        <w:rPr>
          <w:rFonts w:ascii="Times New Roman" w:hAnsi="Times New Roman" w:cs="Times New Roman"/>
          <w:sz w:val="28"/>
          <w:szCs w:val="28"/>
        </w:rPr>
        <w:t xml:space="preserve">         </w:t>
      </w:r>
      <w:r>
        <w:rPr>
          <w:rFonts w:ascii="Times New Roman" w:hAnsi="Times New Roman" w:cs="Times New Roman"/>
          <w:sz w:val="28"/>
          <w:szCs w:val="28"/>
        </w:rPr>
        <w:t>четверг</w:t>
      </w:r>
      <w:r w:rsidRPr="00023827">
        <w:rPr>
          <w:rFonts w:ascii="Times New Roman" w:hAnsi="Times New Roman" w:cs="Times New Roman"/>
          <w:color w:val="FF0000"/>
          <w:sz w:val="28"/>
          <w:szCs w:val="28"/>
        </w:rPr>
        <w:t xml:space="preserve"> с 8.30 до 12.30;</w:t>
      </w:r>
    </w:p>
    <w:p w:rsidR="00910B1A" w:rsidRDefault="00910B1A" w:rsidP="002130B2">
      <w:pPr>
        <w:spacing w:after="0" w:line="240" w:lineRule="auto"/>
        <w:ind w:firstLine="709"/>
        <w:jc w:val="both"/>
        <w:rPr>
          <w:rFonts w:ascii="Times New Roman" w:hAnsi="Times New Roman"/>
          <w:sz w:val="28"/>
          <w:szCs w:val="28"/>
          <w:lang w:eastAsia="ar-SA"/>
        </w:rPr>
      </w:pPr>
    </w:p>
    <w:p w:rsidR="00910B1A" w:rsidRDefault="00910B1A" w:rsidP="002130B2">
      <w:pPr>
        <w:spacing w:after="0" w:line="240" w:lineRule="auto"/>
        <w:ind w:firstLine="709"/>
        <w:jc w:val="both"/>
        <w:rPr>
          <w:rFonts w:ascii="Times New Roman" w:hAnsi="Times New Roman"/>
          <w:sz w:val="28"/>
          <w:szCs w:val="28"/>
          <w:lang w:eastAsia="ar-SA"/>
        </w:rPr>
      </w:pPr>
    </w:p>
    <w:p w:rsidR="00910B1A" w:rsidRDefault="00910B1A" w:rsidP="002130B2">
      <w:pPr>
        <w:spacing w:after="0" w:line="240" w:lineRule="auto"/>
        <w:ind w:firstLine="709"/>
        <w:jc w:val="both"/>
        <w:rPr>
          <w:rFonts w:ascii="Times New Roman" w:hAnsi="Times New Roman"/>
          <w:sz w:val="28"/>
          <w:szCs w:val="28"/>
          <w:lang w:eastAsia="ar-SA"/>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Pr="00E622CA" w:rsidRDefault="00910B1A" w:rsidP="00E622CA">
      <w:pPr>
        <w:pStyle w:val="ConsPlusNormal"/>
        <w:ind w:firstLine="709"/>
        <w:jc w:val="both"/>
        <w:rPr>
          <w:rFonts w:ascii="Times New Roman" w:hAnsi="Times New Roman"/>
          <w:sz w:val="28"/>
          <w:szCs w:val="28"/>
        </w:rPr>
      </w:pPr>
    </w:p>
    <w:p w:rsidR="00910B1A" w:rsidRPr="00E622CA" w:rsidRDefault="00910B1A" w:rsidP="00E622CA">
      <w:pPr>
        <w:pStyle w:val="ConsPlusNormal"/>
        <w:ind w:firstLine="709"/>
        <w:jc w:val="both"/>
        <w:rPr>
          <w:rFonts w:ascii="Times New Roman" w:hAnsi="Times New Roman"/>
          <w:sz w:val="28"/>
          <w:szCs w:val="28"/>
        </w:rPr>
      </w:pPr>
    </w:p>
    <w:p w:rsidR="00910B1A" w:rsidRPr="00E622CA" w:rsidRDefault="00910B1A"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910B1A" w:rsidRPr="00E622CA" w:rsidRDefault="00910B1A"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910B1A" w:rsidRPr="00FF0DD3" w:rsidRDefault="00910B1A" w:rsidP="00E622CA">
      <w:pPr>
        <w:spacing w:after="0"/>
        <w:ind w:firstLine="709"/>
        <w:jc w:val="right"/>
        <w:rPr>
          <w:sz w:val="28"/>
          <w:szCs w:val="28"/>
        </w:rPr>
      </w:pPr>
      <w:r w:rsidRPr="00E622CA">
        <w:rPr>
          <w:rFonts w:ascii="Times New Roman" w:hAnsi="Times New Roman"/>
          <w:sz w:val="28"/>
          <w:szCs w:val="28"/>
        </w:rPr>
        <w:t>регламенту</w:t>
      </w:r>
    </w:p>
    <w:p w:rsidR="00910B1A" w:rsidRDefault="00910B1A" w:rsidP="00C96809">
      <w:pPr>
        <w:pStyle w:val="ConsPlusNormal"/>
        <w:ind w:firstLine="709"/>
        <w:jc w:val="right"/>
        <w:rPr>
          <w:rFonts w:ascii="Times New Roman" w:hAnsi="Times New Roman"/>
          <w:sz w:val="28"/>
          <w:szCs w:val="28"/>
        </w:rPr>
      </w:pPr>
    </w:p>
    <w:p w:rsidR="00910B1A" w:rsidRPr="00C96809" w:rsidRDefault="00910B1A"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(наименование исполнительного органа</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910B1A" w:rsidRPr="00E622CA" w:rsidRDefault="00910B1A" w:rsidP="00C96809">
      <w:pPr>
        <w:autoSpaceDE w:val="0"/>
        <w:autoSpaceDN w:val="0"/>
        <w:adjustRightInd w:val="0"/>
        <w:spacing w:after="0" w:line="240" w:lineRule="auto"/>
        <w:jc w:val="right"/>
        <w:outlineLvl w:val="0"/>
        <w:rPr>
          <w:rFonts w:ascii="Times New Roman" w:hAnsi="Times New Roman"/>
          <w:sz w:val="20"/>
          <w:szCs w:val="20"/>
        </w:rPr>
      </w:pP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910B1A" w:rsidRPr="00E622CA" w:rsidRDefault="00910B1A"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910B1A" w:rsidRPr="00E622CA" w:rsidRDefault="00910B1A" w:rsidP="00C96809">
      <w:pPr>
        <w:autoSpaceDE w:val="0"/>
        <w:autoSpaceDN w:val="0"/>
        <w:adjustRightInd w:val="0"/>
        <w:spacing w:after="0" w:line="240" w:lineRule="auto"/>
        <w:jc w:val="right"/>
        <w:rPr>
          <w:rFonts w:ascii="Times New Roman" w:hAnsi="Times New Roman"/>
          <w:sz w:val="28"/>
          <w:szCs w:val="28"/>
        </w:rPr>
      </w:pPr>
    </w:p>
    <w:p w:rsidR="00910B1A" w:rsidRPr="00E622CA" w:rsidRDefault="00910B1A"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910B1A" w:rsidRPr="00E622CA" w:rsidRDefault="00910B1A"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910B1A" w:rsidRPr="00E622CA" w:rsidRDefault="00910B1A" w:rsidP="009071C6">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910B1A" w:rsidRPr="00E622CA" w:rsidRDefault="00910B1A" w:rsidP="00C96809">
      <w:pPr>
        <w:autoSpaceDE w:val="0"/>
        <w:autoSpaceDN w:val="0"/>
        <w:adjustRightInd w:val="0"/>
        <w:spacing w:after="0" w:line="240" w:lineRule="auto"/>
        <w:jc w:val="center"/>
        <w:rPr>
          <w:rFonts w:ascii="Times New Roman" w:hAnsi="Times New Roman"/>
          <w:sz w:val="28"/>
          <w:szCs w:val="28"/>
        </w:rPr>
      </w:pPr>
    </w:p>
    <w:p w:rsidR="00910B1A" w:rsidRPr="00E622CA" w:rsidRDefault="00910B1A"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910B1A" w:rsidRPr="00E622CA" w:rsidRDefault="00910B1A"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910B1A" w:rsidRPr="00E622CA" w:rsidRDefault="00910B1A" w:rsidP="00C96809">
      <w:pPr>
        <w:autoSpaceDE w:val="0"/>
        <w:autoSpaceDN w:val="0"/>
        <w:adjustRightInd w:val="0"/>
        <w:spacing w:after="0" w:line="240" w:lineRule="auto"/>
        <w:ind w:firstLine="540"/>
        <w:jc w:val="both"/>
        <w:rPr>
          <w:rFonts w:ascii="Times New Roman" w:hAnsi="Times New Roman"/>
          <w:sz w:val="28"/>
          <w:szCs w:val="28"/>
        </w:rPr>
      </w:pPr>
    </w:p>
    <w:p w:rsidR="00910B1A" w:rsidRPr="00E622CA" w:rsidRDefault="00910B1A"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910B1A" w:rsidRPr="00E622CA" w:rsidRDefault="00910B1A" w:rsidP="00C96809">
      <w:pPr>
        <w:autoSpaceDE w:val="0"/>
        <w:autoSpaceDN w:val="0"/>
        <w:adjustRightInd w:val="0"/>
        <w:spacing w:after="0" w:line="240" w:lineRule="auto"/>
        <w:ind w:firstLine="540"/>
        <w:jc w:val="both"/>
        <w:rPr>
          <w:rFonts w:ascii="Times New Roman" w:hAnsi="Times New Roman"/>
          <w:sz w:val="28"/>
          <w:szCs w:val="28"/>
        </w:rPr>
      </w:pPr>
    </w:p>
    <w:p w:rsidR="00910B1A" w:rsidRPr="00E622CA" w:rsidRDefault="00910B1A"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910B1A" w:rsidRPr="00E622CA" w:rsidRDefault="00910B1A"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910B1A" w:rsidRPr="00E622CA" w:rsidRDefault="00910B1A" w:rsidP="00C96809">
      <w:pPr>
        <w:autoSpaceDE w:val="0"/>
        <w:autoSpaceDN w:val="0"/>
        <w:adjustRightInd w:val="0"/>
        <w:spacing w:after="0" w:line="240" w:lineRule="auto"/>
        <w:ind w:firstLine="540"/>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Pr="00E622CA" w:rsidRDefault="00910B1A" w:rsidP="00E622CA">
      <w:pPr>
        <w:spacing w:after="0"/>
        <w:ind w:firstLine="709"/>
        <w:jc w:val="right"/>
        <w:rPr>
          <w:rFonts w:ascii="Times New Roman" w:hAnsi="Times New Roman"/>
          <w:sz w:val="28"/>
          <w:szCs w:val="28"/>
        </w:rPr>
      </w:pPr>
      <w:r w:rsidRPr="00E622CA">
        <w:rPr>
          <w:rFonts w:ascii="Times New Roman" w:hAnsi="Times New Roman"/>
          <w:sz w:val="28"/>
          <w:szCs w:val="28"/>
        </w:rPr>
        <w:t>Приложение N 3</w:t>
      </w:r>
    </w:p>
    <w:p w:rsidR="00910B1A" w:rsidRPr="00E622CA" w:rsidRDefault="00910B1A"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910B1A" w:rsidRPr="00E622CA" w:rsidRDefault="00910B1A"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910B1A" w:rsidRPr="00FF0DD3" w:rsidRDefault="00910B1A" w:rsidP="003C0415">
      <w:pPr>
        <w:autoSpaceDE w:val="0"/>
        <w:autoSpaceDN w:val="0"/>
        <w:adjustRightInd w:val="0"/>
        <w:ind w:firstLine="709"/>
        <w:jc w:val="center"/>
        <w:rPr>
          <w:sz w:val="28"/>
          <w:szCs w:val="28"/>
        </w:rPr>
      </w:pPr>
    </w:p>
    <w:p w:rsidR="00910B1A" w:rsidRPr="00E622CA" w:rsidRDefault="00910B1A"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РАСПИСКА</w:t>
      </w:r>
    </w:p>
    <w:p w:rsidR="00910B1A" w:rsidRPr="00E622CA" w:rsidRDefault="00910B1A"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910B1A" w:rsidRPr="00E622CA" w:rsidRDefault="00910B1A" w:rsidP="005D0115">
      <w:pPr>
        <w:autoSpaceDE w:val="0"/>
        <w:autoSpaceDN w:val="0"/>
        <w:adjustRightInd w:val="0"/>
        <w:spacing w:after="0"/>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910B1A" w:rsidRPr="00E622CA" w:rsidRDefault="00910B1A"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910B1A" w:rsidRPr="00E622CA" w:rsidRDefault="00910B1A"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910B1A" w:rsidRPr="00E622CA" w:rsidRDefault="00910B1A"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910B1A" w:rsidRPr="00E622CA" w:rsidRDefault="00910B1A"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910B1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910B1A" w:rsidRPr="00E622CA" w:rsidRDefault="00910B1A"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10B1A" w:rsidRPr="00E622CA" w:rsidRDefault="00910B1A" w:rsidP="003C0415">
      <w:pPr>
        <w:pStyle w:val="ConsPlusNonformat"/>
        <w:jc w:val="both"/>
        <w:rPr>
          <w:rFonts w:ascii="Times New Roman" w:hAnsi="Times New Roman" w:cs="Times New Roman"/>
          <w:sz w:val="28"/>
          <w:szCs w:val="28"/>
        </w:rPr>
      </w:pPr>
    </w:p>
    <w:p w:rsidR="00910B1A" w:rsidRPr="00E622CA" w:rsidRDefault="00910B1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910B1A" w:rsidRPr="00E622CA" w:rsidRDefault="00910B1A"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910B1A" w:rsidRPr="00E622CA" w:rsidRDefault="00910B1A"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910B1A" w:rsidRPr="00E622CA" w:rsidRDefault="00910B1A"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910B1A" w:rsidRPr="00FF0DD3" w:rsidRDefault="00910B1A" w:rsidP="003C0415">
      <w:pPr>
        <w:pStyle w:val="ConsPlusNonformat"/>
        <w:ind w:firstLine="709"/>
        <w:rPr>
          <w:rFonts w:ascii="Times New Roman" w:hAnsi="Times New Roman" w:cs="Times New Roman"/>
        </w:rPr>
      </w:pPr>
    </w:p>
    <w:p w:rsidR="00910B1A" w:rsidRPr="00FF0DD3" w:rsidRDefault="00910B1A" w:rsidP="003C0415">
      <w:pPr>
        <w:pStyle w:val="ConsPlusNonformat"/>
        <w:ind w:firstLine="709"/>
        <w:rPr>
          <w:rFonts w:ascii="Times New Roman" w:hAnsi="Times New Roman" w:cs="Times New Roman"/>
        </w:rPr>
      </w:pPr>
    </w:p>
    <w:p w:rsidR="00910B1A" w:rsidRPr="00FF0DD3" w:rsidRDefault="00910B1A" w:rsidP="003C0415">
      <w:pPr>
        <w:pStyle w:val="ConsPlusNonformat"/>
        <w:ind w:firstLine="709"/>
        <w:rPr>
          <w:rFonts w:ascii="Times New Roman" w:hAnsi="Times New Roman" w:cs="Times New Roman"/>
        </w:rPr>
      </w:pPr>
    </w:p>
    <w:p w:rsidR="00910B1A" w:rsidRPr="00FF0DD3" w:rsidRDefault="00910B1A" w:rsidP="003C0415">
      <w:pPr>
        <w:pStyle w:val="ConsPlusNonformat"/>
        <w:ind w:firstLine="709"/>
        <w:rPr>
          <w:rFonts w:ascii="Times New Roman" w:hAnsi="Times New Roman" w:cs="Times New Roman"/>
        </w:rPr>
      </w:pPr>
    </w:p>
    <w:p w:rsidR="00910B1A" w:rsidRPr="00FF0DD3" w:rsidRDefault="00910B1A" w:rsidP="003C0415">
      <w:pPr>
        <w:pStyle w:val="ConsPlusNonformat"/>
        <w:ind w:firstLine="709"/>
        <w:rPr>
          <w:rFonts w:ascii="Times New Roman" w:hAnsi="Times New Roman" w:cs="Times New Roman"/>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Default="00910B1A" w:rsidP="00FB5C62">
      <w:pPr>
        <w:pStyle w:val="ConsPlusNormal"/>
        <w:ind w:firstLine="709"/>
        <w:jc w:val="both"/>
        <w:rPr>
          <w:rFonts w:ascii="Times New Roman" w:hAnsi="Times New Roman"/>
          <w:sz w:val="28"/>
          <w:szCs w:val="28"/>
        </w:rPr>
      </w:pPr>
    </w:p>
    <w:p w:rsidR="00910B1A" w:rsidRPr="001D38FB" w:rsidRDefault="00910B1A" w:rsidP="001D38FB">
      <w:pPr>
        <w:spacing w:line="240" w:lineRule="auto"/>
        <w:ind w:firstLine="709"/>
        <w:contextualSpacing/>
        <w:jc w:val="right"/>
        <w:rPr>
          <w:rFonts w:ascii="Times New Roman" w:hAnsi="Times New Roman"/>
        </w:rPr>
      </w:pPr>
      <w:r w:rsidRPr="001D38FB">
        <w:rPr>
          <w:rFonts w:ascii="Times New Roman" w:hAnsi="Times New Roman"/>
        </w:rPr>
        <w:t>Приложение N 4</w:t>
      </w:r>
    </w:p>
    <w:p w:rsidR="00910B1A" w:rsidRPr="001D38FB" w:rsidRDefault="00910B1A" w:rsidP="001D38FB">
      <w:pPr>
        <w:spacing w:line="240" w:lineRule="auto"/>
        <w:ind w:firstLine="709"/>
        <w:contextualSpacing/>
        <w:jc w:val="right"/>
        <w:rPr>
          <w:rFonts w:ascii="Times New Roman" w:hAnsi="Times New Roman"/>
        </w:rPr>
      </w:pPr>
      <w:r w:rsidRPr="001D38FB">
        <w:rPr>
          <w:rFonts w:ascii="Times New Roman" w:hAnsi="Times New Roman"/>
        </w:rPr>
        <w:t xml:space="preserve">к административному </w:t>
      </w:r>
    </w:p>
    <w:p w:rsidR="00910B1A" w:rsidRPr="001D38FB" w:rsidRDefault="00910B1A" w:rsidP="001D38FB">
      <w:pPr>
        <w:spacing w:line="240" w:lineRule="auto"/>
        <w:ind w:firstLine="709"/>
        <w:contextualSpacing/>
        <w:jc w:val="right"/>
        <w:rPr>
          <w:rFonts w:ascii="Times New Roman" w:hAnsi="Times New Roman"/>
        </w:rPr>
      </w:pPr>
      <w:r w:rsidRPr="001D38FB">
        <w:rPr>
          <w:rFonts w:ascii="Times New Roman" w:hAnsi="Times New Roman"/>
        </w:rPr>
        <w:t>регламенту</w:t>
      </w:r>
    </w:p>
    <w:p w:rsidR="00910B1A" w:rsidRPr="004E55F6" w:rsidRDefault="00910B1A" w:rsidP="001D38FB">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910B1A" w:rsidRDefault="00910B1A" w:rsidP="001D38FB">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8"/>
                      <w:szCs w:val="28"/>
                    </w:rPr>
                    <w:t xml:space="preserve">выдача (направление) заявителю </w:t>
                  </w:r>
                  <w:r w:rsidRPr="004669C4">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910B1A" w:rsidRDefault="00910B1A" w:rsidP="00FB5C62">
      <w:pPr>
        <w:pStyle w:val="ConsPlusNormal"/>
        <w:ind w:firstLine="709"/>
        <w:jc w:val="both"/>
        <w:rPr>
          <w:rFonts w:ascii="Times New Roman" w:hAnsi="Times New Roman"/>
          <w:sz w:val="28"/>
          <w:szCs w:val="28"/>
        </w:rPr>
      </w:pPr>
      <w:r>
        <w:rPr>
          <w:noProof/>
        </w:rPr>
        <w:pict>
          <v:shape id="Прямая со стрелкой 39" o:spid="_x0000_s1035" type="#_x0000_t32" style="position:absolute;left:0;text-align:left;margin-left:116.75pt;margin-top:505.6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Pr>
          <w:noProof/>
        </w:rPr>
        <w:pict>
          <v:rect id="Прямоугольник 34" o:spid="_x0000_s1036" style="position:absolute;left:0;text-align:left;margin-left:59.45pt;margin-top:505.7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910B1A" w:rsidRPr="004669C4" w:rsidRDefault="00910B1A" w:rsidP="001D38FB">
                  <w:pPr>
                    <w:spacing w:line="240" w:lineRule="auto"/>
                    <w:jc w:val="center"/>
                    <w:rPr>
                      <w:rFonts w:ascii="Times New Roman" w:hAnsi="Times New Roman"/>
                      <w:color w:val="000000"/>
                    </w:rPr>
                  </w:pPr>
                  <w:r w:rsidRPr="004669C4">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Pr>
          <w:noProof/>
        </w:rPr>
        <w:pict>
          <v:rect id="Прямоугольник 41" o:spid="_x0000_s1039" style="position:absolute;left:0;text-align:left;margin-left:208.4pt;margin-top:544.75pt;width:291.6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910B1A" w:rsidRPr="004669C4" w:rsidRDefault="00910B1A" w:rsidP="001D38FB">
                  <w:pPr>
                    <w:spacing w:line="240" w:lineRule="auto"/>
                    <w:jc w:val="center"/>
                    <w:rPr>
                      <w:rFonts w:ascii="Times New Roman" w:hAnsi="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Pr>
          <w:noProof/>
        </w:rPr>
        <w:pict>
          <v:rect id="Прямоугольник 35" o:spid="_x0000_s1041" style="position:absolute;left:0;text-align:left;margin-left:322.6pt;margin-top:511.45pt;width:171.6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Pr>
          <w:noProof/>
        </w:rPr>
        <w:pict>
          <v:rect id="Прямоугольник 37" o:spid="_x0000_s1043" style="position:absolute;left:0;text-align:left;margin-left:-53.95pt;margin-top:615.1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910B1A" w:rsidRPr="004669C4" w:rsidRDefault="00910B1A" w:rsidP="001D38FB">
                  <w:pPr>
                    <w:spacing w:line="240" w:lineRule="auto"/>
                    <w:jc w:val="center"/>
                    <w:rPr>
                      <w:rFonts w:ascii="Times New Roman" w:hAnsi="Times New Roman"/>
                      <w:color w:val="000000"/>
                    </w:rPr>
                  </w:pPr>
                  <w:r w:rsidRPr="004669C4">
                    <w:rPr>
                      <w:rFonts w:ascii="Times New Roman" w:hAnsi="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910B1A" w:rsidRPr="004669C4" w:rsidRDefault="00910B1A" w:rsidP="001D38FB">
                  <w:pPr>
                    <w:jc w:val="center"/>
                    <w:rPr>
                      <w:rFonts w:ascii="Times New Roman" w:hAnsi="Times New Roman"/>
                      <w:color w:val="000000"/>
                      <w:sz w:val="28"/>
                      <w:szCs w:val="28"/>
                    </w:rPr>
                  </w:pPr>
                  <w:r w:rsidRPr="004669C4">
                    <w:rPr>
                      <w:rFonts w:ascii="Times New Roman" w:hAnsi="Times New Roman"/>
                      <w:color w:val="000000"/>
                      <w:sz w:val="28"/>
                      <w:szCs w:val="28"/>
                    </w:rPr>
                    <w:t xml:space="preserve">определение наличия или отсутствия оснований, предусмотренных </w:t>
                  </w:r>
                  <w:hyperlink r:id="rId7" w:history="1">
                    <w:r w:rsidRPr="004669C4">
                      <w:rPr>
                        <w:rFonts w:ascii="Times New Roman" w:hAnsi="Times New Roman"/>
                        <w:color w:val="000000"/>
                        <w:sz w:val="28"/>
                        <w:szCs w:val="28"/>
                      </w:rPr>
                      <w:t>частью 8 ст. 39.11. Земельного кодекса РФ</w:t>
                    </w:r>
                  </w:hyperlink>
                </w:p>
                <w:p w:rsidR="00910B1A" w:rsidRPr="004669C4" w:rsidRDefault="00910B1A" w:rsidP="001D38FB">
                  <w:pPr>
                    <w:spacing w:line="240" w:lineRule="auto"/>
                    <w:jc w:val="center"/>
                    <w:rPr>
                      <w:rFonts w:ascii="Times New Roman" w:hAnsi="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noProof/>
        </w:rPr>
        <w:pict>
          <v:rect id="Прямоугольник 26" o:spid="_x0000_s1047" style="position:absolute;left:0;text-align:left;margin-left:379.4pt;margin-top:351.1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noProof/>
        </w:rPr>
        <w:pict>
          <v:line id="Прямая соединительная линия 22" o:spid="_x0000_s1050"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noProof/>
        </w:rPr>
        <w:pict>
          <v:line id="Прямая соединительная линия 23" o:spid="_x0000_s1051"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Pr>
          <w:noProof/>
        </w:rPr>
        <w:pict>
          <v:rect id="Прямоугольник 21" o:spid="_x0000_s1052" style="position:absolute;left:0;text-align:left;margin-left:218.1pt;margin-top:351.85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Pr>
          <w:noProof/>
        </w:rPr>
        <w:pict>
          <v:rect id="Прямоугольник 20" o:spid="_x0000_s1054" style="position:absolute;left:0;text-align:left;margin-left:226.6pt;margin-top:281pt;width:264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910B1A" w:rsidRPr="004669C4" w:rsidRDefault="00910B1A"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Pr>
          <w:noProof/>
        </w:rPr>
        <w:pict>
          <v:rect id="Прямоугольник 19" o:spid="_x0000_s1056"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910B1A" w:rsidRPr="004669C4" w:rsidRDefault="00910B1A"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Pr>
          <w:noProof/>
        </w:rPr>
        <w:pict>
          <v:line id="Прямая соединительная линия 15" o:spid="_x0000_s105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Pr>
          <w:noProof/>
        </w:rPr>
        <w:pict>
          <v:rect id="Прямоугольник 11" o:spid="_x0000_s1059"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noProof/>
        </w:rPr>
        <w:pict>
          <v:rect id="Прямоугольник 10" o:spid="_x0000_s1062" style="position:absolute;left:0;text-align:left;margin-left:236.4pt;margin-top:117.3pt;width:237.6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910B1A" w:rsidRPr="004669C4" w:rsidRDefault="00910B1A" w:rsidP="001D38FB">
                  <w:pPr>
                    <w:jc w:val="center"/>
                    <w:rPr>
                      <w:rFonts w:ascii="Times New Roman" w:hAnsi="Times New Roman"/>
                      <w:color w:val="000000"/>
                      <w:sz w:val="24"/>
                      <w:szCs w:val="24"/>
                    </w:rPr>
                  </w:pPr>
                  <w:r w:rsidRPr="004669C4">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910B1A" w:rsidRPr="004669C4" w:rsidRDefault="00910B1A"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910B1A" w:rsidRPr="004E55F6" w:rsidRDefault="00910B1A" w:rsidP="004E55F6">
      <w:pPr>
        <w:rPr>
          <w:lang w:eastAsia="ru-RU"/>
        </w:rPr>
      </w:pPr>
    </w:p>
    <w:p w:rsidR="00910B1A" w:rsidRPr="004E55F6" w:rsidRDefault="00910B1A" w:rsidP="004E55F6">
      <w:pPr>
        <w:rPr>
          <w:lang w:eastAsia="ru-RU"/>
        </w:rPr>
      </w:pPr>
    </w:p>
    <w:p w:rsidR="00910B1A" w:rsidRPr="004E55F6" w:rsidRDefault="00910B1A" w:rsidP="004E55F6">
      <w:pPr>
        <w:rPr>
          <w:lang w:eastAsia="ru-RU"/>
        </w:rPr>
      </w:pPr>
    </w:p>
    <w:p w:rsidR="00910B1A" w:rsidRPr="004E55F6" w:rsidRDefault="00910B1A" w:rsidP="004E55F6">
      <w:pPr>
        <w:rPr>
          <w:lang w:eastAsia="ru-RU"/>
        </w:rPr>
      </w:pPr>
    </w:p>
    <w:p w:rsidR="00910B1A" w:rsidRPr="004E55F6" w:rsidRDefault="00910B1A" w:rsidP="004E55F6">
      <w:pPr>
        <w:rPr>
          <w:lang w:eastAsia="ru-RU"/>
        </w:rPr>
      </w:pPr>
    </w:p>
    <w:p w:rsidR="00910B1A" w:rsidRPr="004E55F6" w:rsidRDefault="00910B1A" w:rsidP="004E55F6">
      <w:pPr>
        <w:rPr>
          <w:lang w:eastAsia="ru-RU"/>
        </w:rPr>
      </w:pPr>
    </w:p>
    <w:p w:rsidR="00910B1A" w:rsidRPr="004E55F6" w:rsidRDefault="00910B1A" w:rsidP="004E55F6">
      <w:pPr>
        <w:rPr>
          <w:lang w:eastAsia="ru-RU"/>
        </w:rPr>
      </w:pPr>
    </w:p>
    <w:p w:rsidR="00910B1A" w:rsidRPr="004E55F6"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Pr="004E55F6" w:rsidRDefault="00910B1A" w:rsidP="004E55F6">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10B1A" w:rsidRDefault="00910B1A"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lang w:eastAsia="ru-RU"/>
        </w:rPr>
        <w:pict>
          <v:rect id="Прямоугольник 60" o:spid="_x0000_s1065"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rect id="Прямоугольник 58" o:spid="_x0000_s1067"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lang w:eastAsia="ru-RU"/>
        </w:rPr>
        <w:pict>
          <v:shape id="Прямая со стрелкой 56" o:spid="_x0000_s106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70"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71"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2"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3"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5"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910B1A" w:rsidRPr="004669C4" w:rsidRDefault="00910B1A" w:rsidP="004E55F6">
                  <w:pPr>
                    <w:spacing w:line="240" w:lineRule="auto"/>
                    <w:jc w:val="center"/>
                    <w:rPr>
                      <w:rFonts w:ascii="Times New Roman" w:hAnsi="Times New Roman"/>
                      <w:color w:val="000000"/>
                    </w:rPr>
                  </w:pPr>
                  <w:r w:rsidRPr="004669C4">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910B1A" w:rsidRPr="004669C4" w:rsidRDefault="00910B1A" w:rsidP="004E55F6">
                  <w:pPr>
                    <w:spacing w:line="240" w:lineRule="auto"/>
                    <w:jc w:val="center"/>
                    <w:rPr>
                      <w:rFonts w:ascii="Times New Roman" w:hAnsi="Times New Roman"/>
                      <w:color w:val="000000"/>
                    </w:rPr>
                  </w:pPr>
                  <w:r w:rsidRPr="004669C4">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910B1A" w:rsidRPr="004669C4" w:rsidRDefault="00910B1A" w:rsidP="004E55F6">
                  <w:pPr>
                    <w:spacing w:line="240" w:lineRule="auto"/>
                    <w:jc w:val="center"/>
                    <w:rPr>
                      <w:rFonts w:ascii="Times New Roman" w:hAnsi="Times New Roman"/>
                      <w:color w:val="000000"/>
                    </w:rPr>
                  </w:pPr>
                  <w:r w:rsidRPr="004669C4">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910B1A" w:rsidRPr="004669C4" w:rsidRDefault="00910B1A" w:rsidP="004E55F6">
                  <w:pPr>
                    <w:spacing w:line="240" w:lineRule="auto"/>
                    <w:jc w:val="center"/>
                    <w:rPr>
                      <w:rFonts w:ascii="Times New Roman" w:hAnsi="Times New Roman"/>
                      <w:color w:val="000000"/>
                    </w:rPr>
                  </w:pPr>
                  <w:r w:rsidRPr="004669C4">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2"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910B1A" w:rsidRPr="004669C4" w:rsidRDefault="00910B1A"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4"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90"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910B1A" w:rsidRPr="004669C4" w:rsidRDefault="00910B1A" w:rsidP="004E55F6">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910B1A" w:rsidRPr="004669C4" w:rsidRDefault="00910B1A" w:rsidP="004E55F6">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4"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Pr="00F373E9" w:rsidRDefault="00910B1A" w:rsidP="004E55F6"/>
    <w:p w:rsidR="00910B1A" w:rsidRDefault="00910B1A" w:rsidP="004E55F6">
      <w:pPr>
        <w:tabs>
          <w:tab w:val="left" w:pos="1251"/>
        </w:tabs>
      </w:pPr>
      <w:r>
        <w:rPr>
          <w:noProof/>
          <w:lang w:eastAsia="ru-RU"/>
        </w:rPr>
        <w:pict>
          <v:shape id="Прямая со стрелкой 70" o:spid="_x0000_s1095" type="#_x0000_t32" style="position:absolute;margin-left:221.8pt;margin-top:37.5pt;width:0;height:13.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v:stroke endarrow="open"/>
          </v:shape>
        </w:pict>
      </w:r>
    </w:p>
    <w:p w:rsidR="00910B1A" w:rsidRDefault="00910B1A" w:rsidP="004E55F6">
      <w:pPr>
        <w:tabs>
          <w:tab w:val="left" w:pos="1251"/>
        </w:tabs>
      </w:pPr>
      <w:r>
        <w:rPr>
          <w:noProof/>
          <w:lang w:eastAsia="ru-RU"/>
        </w:rPr>
        <w:pict>
          <v:shape id="Прямая со стрелкой 71" o:spid="_x0000_s1096" type="#_x0000_t32" style="position:absolute;margin-left:227.55pt;margin-top:21.25pt;width:0;height:20.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910B1A" w:rsidRDefault="00910B1A" w:rsidP="004E55F6">
      <w:pPr>
        <w:tabs>
          <w:tab w:val="left" w:pos="1251"/>
        </w:tabs>
      </w:pPr>
      <w:r>
        <w:rPr>
          <w:noProof/>
          <w:lang w:eastAsia="ru-RU"/>
        </w:rPr>
        <w:pict>
          <v:rect id="Прямоугольник 74" o:spid="_x0000_s1098" style="position:absolute;margin-left:-38.75pt;margin-top:149.3pt;width:498.15pt;height:39.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910B1A" w:rsidRPr="004669C4" w:rsidRDefault="00910B1A" w:rsidP="004E55F6">
                  <w:pPr>
                    <w:spacing w:after="0" w:line="240" w:lineRule="auto"/>
                    <w:jc w:val="center"/>
                    <w:rPr>
                      <w:rFonts w:ascii="Times New Roman" w:hAnsi="Times New Roman"/>
                      <w:color w:val="000000"/>
                      <w:sz w:val="24"/>
                      <w:szCs w:val="24"/>
                    </w:rPr>
                  </w:pPr>
                  <w:r w:rsidRPr="004669C4">
                    <w:rPr>
                      <w:rFonts w:ascii="Times New Roman" w:hAnsi="Times New Roman"/>
                      <w:color w:val="000000"/>
                      <w:sz w:val="24"/>
                      <w:szCs w:val="24"/>
                    </w:rPr>
                    <w:t>В случае уклонения победителя аукциона от заключения договора, принятие мерпредусмотренныех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910B1A" w:rsidRPr="004669C4" w:rsidRDefault="00910B1A"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910B1A" w:rsidRDefault="00910B1A" w:rsidP="004E55F6">
      <w:pPr>
        <w:tabs>
          <w:tab w:val="left" w:pos="1251"/>
        </w:tabs>
      </w:pPr>
    </w:p>
    <w:p w:rsidR="00910B1A" w:rsidRDefault="00910B1A" w:rsidP="004E55F6">
      <w:pPr>
        <w:tabs>
          <w:tab w:val="left" w:pos="1251"/>
        </w:tabs>
      </w:pPr>
      <w:r>
        <w:rPr>
          <w:noProof/>
          <w:lang w:eastAsia="ru-RU"/>
        </w:rPr>
        <w:pict>
          <v:shape id="Прямая со стрелкой 76" o:spid="_x0000_s1101" type="#_x0000_t32" style="position:absolute;margin-left:227.3pt;margin-top:3.8pt;width:0;height:20.5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910B1A" w:rsidRDefault="00910B1A" w:rsidP="004E55F6">
      <w:pPr>
        <w:tabs>
          <w:tab w:val="left" w:pos="1251"/>
        </w:tabs>
      </w:pPr>
    </w:p>
    <w:p w:rsidR="00910B1A" w:rsidRDefault="00910B1A" w:rsidP="004E55F6">
      <w:pPr>
        <w:tabs>
          <w:tab w:val="left" w:pos="1251"/>
        </w:tabs>
      </w:pPr>
    </w:p>
    <w:p w:rsidR="00910B1A" w:rsidRDefault="00910B1A" w:rsidP="004E55F6">
      <w:pPr>
        <w:tabs>
          <w:tab w:val="left" w:pos="1251"/>
        </w:tabs>
      </w:pPr>
      <w:r>
        <w:rPr>
          <w:noProof/>
          <w:lang w:eastAsia="ru-RU"/>
        </w:rPr>
        <w:pict>
          <v:shape id="Прямая со стрелкой 73" o:spid="_x0000_s1102" type="#_x0000_t32" style="position:absolute;margin-left:230.15pt;margin-top:1.75pt;width:0;height:20.5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910B1A" w:rsidRDefault="00910B1A" w:rsidP="004E55F6">
      <w:pPr>
        <w:tabs>
          <w:tab w:val="left" w:pos="1251"/>
        </w:tabs>
      </w:pPr>
    </w:p>
    <w:p w:rsidR="00910B1A" w:rsidRDefault="00910B1A" w:rsidP="004E55F6">
      <w:pPr>
        <w:tabs>
          <w:tab w:val="left" w:pos="1251"/>
        </w:tabs>
      </w:pPr>
    </w:p>
    <w:p w:rsidR="00910B1A" w:rsidRPr="00F373E9" w:rsidRDefault="00910B1A" w:rsidP="004E55F6">
      <w:pPr>
        <w:tabs>
          <w:tab w:val="left" w:pos="1251"/>
        </w:tabs>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Default="00910B1A" w:rsidP="004E55F6">
      <w:pPr>
        <w:rPr>
          <w:lang w:eastAsia="ru-RU"/>
        </w:rPr>
      </w:pPr>
    </w:p>
    <w:p w:rsidR="00910B1A" w:rsidRPr="004E55F6" w:rsidRDefault="00910B1A" w:rsidP="004E55F6">
      <w:pPr>
        <w:rPr>
          <w:lang w:eastAsia="ru-RU"/>
        </w:rPr>
      </w:pPr>
      <w:bookmarkStart w:id="3" w:name="_GoBack"/>
      <w:bookmarkEnd w:id="3"/>
    </w:p>
    <w:sectPr w:rsidR="00910B1A"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1A" w:rsidRDefault="00910B1A" w:rsidP="00651D53">
      <w:pPr>
        <w:spacing w:after="0" w:line="240" w:lineRule="auto"/>
      </w:pPr>
      <w:r>
        <w:separator/>
      </w:r>
    </w:p>
  </w:endnote>
  <w:endnote w:type="continuationSeparator" w:id="1">
    <w:p w:rsidR="00910B1A" w:rsidRDefault="00910B1A"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1A" w:rsidRDefault="00910B1A" w:rsidP="00651D53">
      <w:pPr>
        <w:spacing w:after="0" w:line="240" w:lineRule="auto"/>
      </w:pPr>
      <w:r>
        <w:separator/>
      </w:r>
    </w:p>
  </w:footnote>
  <w:footnote w:type="continuationSeparator" w:id="1">
    <w:p w:rsidR="00910B1A" w:rsidRDefault="00910B1A" w:rsidP="00651D53">
      <w:pPr>
        <w:spacing w:after="0" w:line="240" w:lineRule="auto"/>
      </w:pPr>
      <w:r>
        <w:continuationSeparator/>
      </w:r>
    </w:p>
  </w:footnote>
  <w:footnote w:id="2">
    <w:p w:rsidR="00910B1A" w:rsidRPr="003717F0" w:rsidRDefault="00910B1A" w:rsidP="00651D53">
      <w:pPr>
        <w:pStyle w:val="FootnoteText"/>
        <w:contextualSpacing/>
        <w:jc w:val="both"/>
        <w:rPr>
          <w:b/>
          <w:sz w:val="22"/>
          <w:szCs w:val="22"/>
        </w:rPr>
      </w:pPr>
      <w:r w:rsidRPr="003064BF">
        <w:rPr>
          <w:rStyle w:val="FootnoteReference"/>
        </w:rPr>
        <w:footnoteRef/>
      </w:r>
      <w:r w:rsidRPr="003717F0">
        <w:rPr>
          <w:b/>
          <w:sz w:val="22"/>
          <w:szCs w:val="22"/>
        </w:rPr>
        <w:t>Абзац указывается при наличии всех следующих условий:</w:t>
      </w:r>
    </w:p>
    <w:p w:rsidR="00910B1A" w:rsidRPr="003717F0" w:rsidRDefault="00910B1A" w:rsidP="00651D53">
      <w:pPr>
        <w:pStyle w:val="FootnoteText"/>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910B1A" w:rsidRDefault="00910B1A" w:rsidP="00651D53">
      <w:pPr>
        <w:pStyle w:val="FootnoteText"/>
        <w:numPr>
          <w:ilvl w:val="0"/>
          <w:numId w:val="4"/>
        </w:numPr>
        <w:ind w:left="0" w:firstLine="709"/>
        <w:contextualSpacing/>
        <w:jc w:val="both"/>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910B1A" w:rsidRDefault="00910B1A" w:rsidP="00C11AB3">
      <w:pPr>
        <w:pStyle w:val="FootnoteText"/>
      </w:pPr>
      <w:r>
        <w:rPr>
          <w:rStyle w:val="FootnoteReference"/>
        </w:rPr>
        <w:footnoteRef/>
      </w:r>
      <w:r>
        <w:t xml:space="preserve"> Указывается при наличии всех следующих условий:</w:t>
      </w:r>
    </w:p>
    <w:p w:rsidR="00910B1A" w:rsidRDefault="00910B1A" w:rsidP="00C11AB3">
      <w:pPr>
        <w:pStyle w:val="FootnoteText"/>
      </w:pPr>
      <w:r>
        <w:t>- муниципальная услуга не включена в Перечень муниципальных услуг, предоставляемых в многофункциональных центрах;</w:t>
      </w:r>
    </w:p>
    <w:p w:rsidR="00910B1A" w:rsidRDefault="00910B1A" w:rsidP="00C11AB3">
      <w:pPr>
        <w:pStyle w:val="FootnoteText"/>
      </w:pPr>
      <w:r>
        <w:t>- с уполномоченным многофункциональным центром Воронежской области не заключено соглашение о взаимодействии.</w:t>
      </w:r>
    </w:p>
  </w:footnote>
  <w:footnote w:id="4">
    <w:p w:rsidR="00910B1A" w:rsidRDefault="00910B1A" w:rsidP="00783CD8">
      <w:pPr>
        <w:pStyle w:val="FootnoteText"/>
      </w:pPr>
      <w:r>
        <w:rPr>
          <w:rStyle w:val="FootnoteReference"/>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910B1A" w:rsidRDefault="00910B1A" w:rsidP="00783CD8">
      <w:pPr>
        <w:pStyle w:val="FootnoteText"/>
      </w:pPr>
    </w:p>
  </w:footnote>
  <w:footnote w:id="5">
    <w:p w:rsidR="00910B1A" w:rsidRDefault="00910B1A" w:rsidP="00DC069E">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3827"/>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2E1B"/>
    <w:rsid w:val="001C3568"/>
    <w:rsid w:val="001C61BD"/>
    <w:rsid w:val="001C6D82"/>
    <w:rsid w:val="001D38FB"/>
    <w:rsid w:val="001D7B12"/>
    <w:rsid w:val="001E294F"/>
    <w:rsid w:val="001F5D89"/>
    <w:rsid w:val="002130B2"/>
    <w:rsid w:val="00250377"/>
    <w:rsid w:val="00255AEF"/>
    <w:rsid w:val="00257559"/>
    <w:rsid w:val="002711A3"/>
    <w:rsid w:val="002907CE"/>
    <w:rsid w:val="002A20D2"/>
    <w:rsid w:val="002A6C02"/>
    <w:rsid w:val="002A77F3"/>
    <w:rsid w:val="002D18B1"/>
    <w:rsid w:val="002D2F49"/>
    <w:rsid w:val="002D3713"/>
    <w:rsid w:val="002D6A63"/>
    <w:rsid w:val="002F1110"/>
    <w:rsid w:val="003064BF"/>
    <w:rsid w:val="00312198"/>
    <w:rsid w:val="00314477"/>
    <w:rsid w:val="0033745B"/>
    <w:rsid w:val="00353CE3"/>
    <w:rsid w:val="00354EE7"/>
    <w:rsid w:val="003717F0"/>
    <w:rsid w:val="00372EAC"/>
    <w:rsid w:val="003C0415"/>
    <w:rsid w:val="003D044C"/>
    <w:rsid w:val="003D5E37"/>
    <w:rsid w:val="004019F0"/>
    <w:rsid w:val="00406A43"/>
    <w:rsid w:val="0041510E"/>
    <w:rsid w:val="00420D13"/>
    <w:rsid w:val="00435CA7"/>
    <w:rsid w:val="004669C4"/>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154B6"/>
    <w:rsid w:val="00723FED"/>
    <w:rsid w:val="007310BD"/>
    <w:rsid w:val="007316CD"/>
    <w:rsid w:val="007348E6"/>
    <w:rsid w:val="00735411"/>
    <w:rsid w:val="007362A3"/>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54860"/>
    <w:rsid w:val="00862C63"/>
    <w:rsid w:val="008701F9"/>
    <w:rsid w:val="00871E80"/>
    <w:rsid w:val="008728EB"/>
    <w:rsid w:val="008813DD"/>
    <w:rsid w:val="00883ED6"/>
    <w:rsid w:val="008C644F"/>
    <w:rsid w:val="008D2AB0"/>
    <w:rsid w:val="008D60D4"/>
    <w:rsid w:val="008F4C88"/>
    <w:rsid w:val="009049C6"/>
    <w:rsid w:val="00905D11"/>
    <w:rsid w:val="009071C6"/>
    <w:rsid w:val="00910B1A"/>
    <w:rsid w:val="0092153D"/>
    <w:rsid w:val="00921C82"/>
    <w:rsid w:val="009259E7"/>
    <w:rsid w:val="009447A8"/>
    <w:rsid w:val="009514A5"/>
    <w:rsid w:val="00957119"/>
    <w:rsid w:val="009658DB"/>
    <w:rsid w:val="009669A5"/>
    <w:rsid w:val="00967E26"/>
    <w:rsid w:val="009A6F28"/>
    <w:rsid w:val="009D0745"/>
    <w:rsid w:val="009E4C07"/>
    <w:rsid w:val="009E5CD9"/>
    <w:rsid w:val="009F556D"/>
    <w:rsid w:val="00A00D11"/>
    <w:rsid w:val="00A0377E"/>
    <w:rsid w:val="00A06B0D"/>
    <w:rsid w:val="00A12481"/>
    <w:rsid w:val="00A30230"/>
    <w:rsid w:val="00A3664A"/>
    <w:rsid w:val="00A40E20"/>
    <w:rsid w:val="00A475E8"/>
    <w:rsid w:val="00A63BB5"/>
    <w:rsid w:val="00A70849"/>
    <w:rsid w:val="00A93BCA"/>
    <w:rsid w:val="00A966E9"/>
    <w:rsid w:val="00AA4BF1"/>
    <w:rsid w:val="00AB0003"/>
    <w:rsid w:val="00AB47CE"/>
    <w:rsid w:val="00AC170A"/>
    <w:rsid w:val="00AD0A38"/>
    <w:rsid w:val="00AE483F"/>
    <w:rsid w:val="00AE5A15"/>
    <w:rsid w:val="00AF527A"/>
    <w:rsid w:val="00B03817"/>
    <w:rsid w:val="00B1495B"/>
    <w:rsid w:val="00B157DA"/>
    <w:rsid w:val="00B2376D"/>
    <w:rsid w:val="00B237BE"/>
    <w:rsid w:val="00B274BC"/>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38CF"/>
    <w:rsid w:val="00CE52F4"/>
    <w:rsid w:val="00D02FD9"/>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B5FE7"/>
    <w:rsid w:val="00EE51AA"/>
    <w:rsid w:val="00EE7663"/>
    <w:rsid w:val="00EF0971"/>
    <w:rsid w:val="00EF7DD1"/>
    <w:rsid w:val="00F05809"/>
    <w:rsid w:val="00F12D0D"/>
    <w:rsid w:val="00F16AE5"/>
    <w:rsid w:val="00F26070"/>
    <w:rsid w:val="00F373E9"/>
    <w:rsid w:val="00F41767"/>
    <w:rsid w:val="00F663D7"/>
    <w:rsid w:val="00F73C6E"/>
    <w:rsid w:val="00F77376"/>
    <w:rsid w:val="00F80329"/>
    <w:rsid w:val="00F86167"/>
    <w:rsid w:val="00F97E18"/>
    <w:rsid w:val="00FB5C62"/>
    <w:rsid w:val="00FC2A1B"/>
    <w:rsid w:val="00FE579F"/>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styleId="NoSpacing">
    <w:name w:val="No Spacing"/>
    <w:uiPriority w:val="99"/>
    <w:qFormat/>
    <w:rsid w:val="002130B2"/>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4385</TotalTime>
  <Pages>40</Pages>
  <Words>12334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Администрация</cp:lastModifiedBy>
  <cp:revision>22</cp:revision>
  <dcterms:created xsi:type="dcterms:W3CDTF">2015-09-17T11:40:00Z</dcterms:created>
  <dcterms:modified xsi:type="dcterms:W3CDTF">2016-11-18T11:31:00Z</dcterms:modified>
</cp:coreProperties>
</file>