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0500" w:rsidRPr="008D23CA" w:rsidRDefault="00750500" w:rsidP="008D23C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23C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23CA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8D23C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D23C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8D23CA">
        <w:rPr>
          <w:rFonts w:ascii="Times New Roman" w:hAnsi="Times New Roman" w:cs="Times New Roman"/>
          <w:sz w:val="28"/>
          <w:szCs w:val="28"/>
        </w:rPr>
        <w:t xml:space="preserve"> № </w:t>
      </w:r>
      <w:r w:rsidR="008D23CA">
        <w:rPr>
          <w:rFonts w:ascii="Times New Roman" w:hAnsi="Times New Roman" w:cs="Times New Roman"/>
          <w:sz w:val="28"/>
          <w:szCs w:val="28"/>
        </w:rPr>
        <w:t>127</w:t>
      </w:r>
      <w:r w:rsidRPr="008D23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C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D23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23CA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D23C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8D23CA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750500" w:rsidRPr="008D23CA" w:rsidRDefault="008D23CA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="00750500" w:rsidRPr="008D23CA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750500" w:rsidRPr="008D23CA" w:rsidRDefault="008D23CA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750500" w:rsidRPr="008D23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50500" w:rsidRPr="008D23C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0500" w:rsidRPr="008D23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06FA" w:rsidRPr="008D2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62/1</w:t>
      </w:r>
      <w:r w:rsidR="00D006FA" w:rsidRPr="008D2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50500" w:rsidRPr="008D23CA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8D23CA" w:rsidRDefault="008D23CA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00" w:rsidRPr="00FA309F" w:rsidRDefault="008D23CA" w:rsidP="00FA30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07.07.2006 №61-ОЗ «О регулировании градостроительной деятельности в Воронежской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20.12.2018 № 173 – 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Борисоглебского городского округа и исполнительными органами государственной власти Воронежской области»</w:t>
      </w:r>
      <w:r w:rsidR="00750500" w:rsidRPr="008D23CA">
        <w:rPr>
          <w:rFonts w:ascii="Times New Roman" w:hAnsi="Times New Roman" w:cs="Times New Roman"/>
          <w:sz w:val="28"/>
          <w:szCs w:val="28"/>
        </w:rPr>
        <w:t xml:space="preserve">, Совет народных депутатов Новопокровского сельского поселения 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309F" w:rsidRDefault="00750500" w:rsidP="008D23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CA">
        <w:rPr>
          <w:rFonts w:ascii="Times New Roman" w:hAnsi="Times New Roman" w:cs="Times New Roman"/>
          <w:sz w:val="28"/>
          <w:szCs w:val="28"/>
        </w:rPr>
        <w:t>1.</w:t>
      </w:r>
      <w:r w:rsidR="00FA309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</w:t>
      </w:r>
      <w:proofErr w:type="gramStart"/>
      <w:r w:rsidR="00FA309F">
        <w:rPr>
          <w:rFonts w:ascii="Times New Roman" w:hAnsi="Times New Roman" w:cs="Times New Roman"/>
          <w:sz w:val="28"/>
          <w:szCs w:val="28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="00FA309F">
        <w:rPr>
          <w:rFonts w:ascii="Times New Roman" w:hAnsi="Times New Roman" w:cs="Times New Roman"/>
          <w:sz w:val="28"/>
          <w:szCs w:val="28"/>
        </w:rPr>
        <w:t>:</w:t>
      </w:r>
    </w:p>
    <w:p w:rsidR="00750500" w:rsidRDefault="00FA309F" w:rsidP="008D23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07.12.2016 № 62/1 «Об утверждении правил землепользования и застройки Новопокровского сельского поселения»;</w:t>
      </w:r>
    </w:p>
    <w:p w:rsidR="00FA309F" w:rsidRPr="00FA309F" w:rsidRDefault="00FA309F" w:rsidP="00FA30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11.07.2017 № 78/1 «О внесении изменений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07.12.2016 № 62/1 «Об утверждении правил землепользования и застройки Новопокровского сельского поселения»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CA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CA"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750500" w:rsidRDefault="00750500" w:rsidP="00FA309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D23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FA309F">
        <w:rPr>
          <w:rFonts w:ascii="Times New Roman" w:hAnsi="Times New Roman" w:cs="Times New Roman"/>
          <w:sz w:val="28"/>
          <w:szCs w:val="28"/>
        </w:rPr>
        <w:t>А.А.Кривобокова</w:t>
      </w:r>
    </w:p>
    <w:p w:rsidR="007E61F5" w:rsidRDefault="007E61F5"/>
    <w:sectPr w:rsidR="007E61F5" w:rsidSect="00F37D8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500"/>
    <w:rsid w:val="00182307"/>
    <w:rsid w:val="004D5B9B"/>
    <w:rsid w:val="006971C3"/>
    <w:rsid w:val="00750500"/>
    <w:rsid w:val="007E61F5"/>
    <w:rsid w:val="008D23CA"/>
    <w:rsid w:val="009F3825"/>
    <w:rsid w:val="00AE58F4"/>
    <w:rsid w:val="00B24764"/>
    <w:rsid w:val="00D006FA"/>
    <w:rsid w:val="00FA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10</cp:revision>
  <cp:lastPrinted>2021-04-13T06:29:00Z</cp:lastPrinted>
  <dcterms:created xsi:type="dcterms:W3CDTF">2017-03-21T05:37:00Z</dcterms:created>
  <dcterms:modified xsi:type="dcterms:W3CDTF">2021-04-13T06:30:00Z</dcterms:modified>
</cp:coreProperties>
</file>