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E5C80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F4C71">
        <w:rPr>
          <w:b/>
          <w:sz w:val="28"/>
          <w:szCs w:val="28"/>
        </w:rPr>
        <w:t xml:space="preserve"> 2018 год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C80">
        <w:rPr>
          <w:sz w:val="28"/>
          <w:szCs w:val="28"/>
        </w:rPr>
        <w:t>Важным направлением в деятельности администрации Новопокровского сельского поселения Новохоперского муниципального района является работа по рассмотрению граждан. Обеспечивались необходимые условия для объективного, всестороннего и своевременного рассм</w:t>
      </w:r>
      <w:r w:rsidR="00691B32">
        <w:rPr>
          <w:sz w:val="28"/>
          <w:szCs w:val="28"/>
        </w:rPr>
        <w:t>о</w:t>
      </w:r>
      <w:r w:rsidR="007E5C80">
        <w:rPr>
          <w:sz w:val="28"/>
          <w:szCs w:val="28"/>
        </w:rPr>
        <w:t>трения поступивших обращений граждан в виде</w:t>
      </w:r>
      <w:r w:rsidR="00691B32">
        <w:rPr>
          <w:sz w:val="28"/>
          <w:szCs w:val="28"/>
        </w:rPr>
        <w:t xml:space="preserve"> электронного документа, в письменной и устной форме, проводился личный прием и консультирование граждан.</w:t>
      </w:r>
    </w:p>
    <w:p w:rsidR="00691B32" w:rsidRDefault="00691B32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2018 год в администрацию Новопокровского сельского поселения Новохоперского муниципального района поступило 26 устных и письменных обращений граждан.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Pr="00BD7275">
              <w:rPr>
                <w:b/>
                <w:sz w:val="28"/>
                <w:szCs w:val="28"/>
              </w:rPr>
              <w:t>год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691B32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2017год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691B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4" w:type="dxa"/>
          </w:tcPr>
          <w:p w:rsidR="007F4C71" w:rsidRPr="00BD7275" w:rsidRDefault="00691B32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691B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691B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691B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4" w:type="dxa"/>
          </w:tcPr>
          <w:p w:rsidR="007F4C71" w:rsidRPr="00BD7275" w:rsidRDefault="00691B32" w:rsidP="00943D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4A557D" w:rsidRDefault="004A557D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7F4C71" w:rsidP="004A557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 год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4A557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7F4C71" w:rsidRPr="00BD7275" w:rsidRDefault="0035011F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4A557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36" w:type="dxa"/>
          </w:tcPr>
          <w:p w:rsidR="007F4C71" w:rsidRPr="00BD7275" w:rsidRDefault="0035011F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</w:t>
      </w:r>
      <w:r w:rsidR="000109A8">
        <w:rPr>
          <w:sz w:val="28"/>
          <w:szCs w:val="28"/>
        </w:rPr>
        <w:t>за</w:t>
      </w:r>
      <w:r>
        <w:rPr>
          <w:sz w:val="28"/>
          <w:szCs w:val="28"/>
        </w:rPr>
        <w:t xml:space="preserve"> 2018 год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9A8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</w:t>
      </w:r>
      <w:r w:rsidR="000109A8">
        <w:rPr>
          <w:sz w:val="28"/>
          <w:szCs w:val="28"/>
        </w:rPr>
        <w:t>о</w:t>
      </w:r>
      <w:r>
        <w:rPr>
          <w:sz w:val="28"/>
          <w:szCs w:val="28"/>
        </w:rPr>
        <w:t xml:space="preserve"> населенных пунктов </w:t>
      </w:r>
      <w:r w:rsidR="000109A8">
        <w:rPr>
          <w:sz w:val="28"/>
          <w:szCs w:val="28"/>
        </w:rPr>
        <w:t>и содержание дорог.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</w:t>
      </w:r>
      <w:r w:rsidR="000109A8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обращений по вопросам ремонта автомобильных дорог, бла</w:t>
      </w:r>
      <w:r w:rsidR="008520FC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 год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 год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0109A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AD0648" w:rsidP="000109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109A8">
              <w:rPr>
                <w:sz w:val="28"/>
                <w:szCs w:val="28"/>
              </w:rPr>
              <w:t>26</w:t>
            </w:r>
          </w:p>
        </w:tc>
        <w:tc>
          <w:tcPr>
            <w:tcW w:w="2754" w:type="dxa"/>
          </w:tcPr>
          <w:p w:rsidR="007F4C71" w:rsidRPr="00BD7275" w:rsidRDefault="000109A8" w:rsidP="00AD06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7F4C71" w:rsidP="000109A8">
            <w:pPr>
              <w:contextualSpacing/>
              <w:jc w:val="center"/>
            </w:pPr>
            <w:r w:rsidRPr="00F04DBC">
              <w:t>201</w:t>
            </w:r>
            <w:r>
              <w:t>8</w:t>
            </w:r>
            <w:r w:rsidRPr="00F04DBC">
              <w:t xml:space="preserve"> год</w:t>
            </w:r>
          </w:p>
        </w:tc>
        <w:tc>
          <w:tcPr>
            <w:tcW w:w="1418" w:type="dxa"/>
          </w:tcPr>
          <w:p w:rsidR="007F4C71" w:rsidRPr="00F04DBC" w:rsidRDefault="007F4C71" w:rsidP="000109A8">
            <w:pPr>
              <w:contextualSpacing/>
            </w:pPr>
            <w:r>
              <w:t>2017</w:t>
            </w:r>
            <w:r w:rsidRPr="00F04DBC">
              <w:t xml:space="preserve"> год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300F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4C71" w:rsidRPr="00513186" w:rsidRDefault="00300F32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300F32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300F32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7F4C71" w:rsidRPr="00513186" w:rsidRDefault="00300F32" w:rsidP="00AD064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300F3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4C71" w:rsidRPr="00513186" w:rsidRDefault="00300F32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300F32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рассматриваются главой Новопокровского</w:t>
      </w:r>
      <w:r w:rsidR="00123CFD">
        <w:rPr>
          <w:sz w:val="28"/>
          <w:szCs w:val="28"/>
        </w:rPr>
        <w:t xml:space="preserve"> сельского поселения Новохоперского муниципального района с привлечением заинтересованных служб и ведомств в соответствии с действующим законодательством и в установленные сроки.</w:t>
      </w:r>
    </w:p>
    <w:p w:rsidR="00123CFD" w:rsidRDefault="00123CFD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при рассмотрении устных и письменных обращений граждан должностными лицами администрации Новопокровского сельского поселения проведена работа:</w:t>
      </w:r>
    </w:p>
    <w:p w:rsidR="00123CFD" w:rsidRDefault="00123CFD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совершенствованию организации работы с обращениями граждан;</w:t>
      </w:r>
    </w:p>
    <w:p w:rsidR="00123CFD" w:rsidRDefault="00123CFD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необходимых условий для быстрого и эффективного рассмотрения обращений граждан;</w:t>
      </w:r>
    </w:p>
    <w:p w:rsidR="00123CFD" w:rsidRDefault="00123CFD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повышению действенности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рассмотрения обращений граждан;</w:t>
      </w:r>
    </w:p>
    <w:p w:rsidR="00123CFD" w:rsidRPr="00300F32" w:rsidRDefault="00123CFD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повышению результативности рассмотрения</w:t>
      </w:r>
      <w:r w:rsidR="00AF5CE0">
        <w:rPr>
          <w:sz w:val="28"/>
          <w:szCs w:val="28"/>
        </w:rPr>
        <w:t xml:space="preserve"> обращений граждан.</w:t>
      </w:r>
    </w:p>
    <w:sectPr w:rsidR="00123CFD" w:rsidRPr="00300F32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0109A8"/>
    <w:rsid w:val="00123CFD"/>
    <w:rsid w:val="00142958"/>
    <w:rsid w:val="00171BE5"/>
    <w:rsid w:val="00300F32"/>
    <w:rsid w:val="0035011F"/>
    <w:rsid w:val="003E2BFF"/>
    <w:rsid w:val="00446278"/>
    <w:rsid w:val="004A557D"/>
    <w:rsid w:val="004D30D8"/>
    <w:rsid w:val="004D69F3"/>
    <w:rsid w:val="005076FC"/>
    <w:rsid w:val="006138C8"/>
    <w:rsid w:val="00691B32"/>
    <w:rsid w:val="006A3473"/>
    <w:rsid w:val="007218C6"/>
    <w:rsid w:val="00791427"/>
    <w:rsid w:val="0079775D"/>
    <w:rsid w:val="007E5C80"/>
    <w:rsid w:val="007F4C71"/>
    <w:rsid w:val="008520FC"/>
    <w:rsid w:val="00943DB6"/>
    <w:rsid w:val="00982D4D"/>
    <w:rsid w:val="00AD0648"/>
    <w:rsid w:val="00AF5CE0"/>
    <w:rsid w:val="00B37657"/>
    <w:rsid w:val="00C74316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15</cp:revision>
  <cp:lastPrinted>2018-05-28T04:13:00Z</cp:lastPrinted>
  <dcterms:created xsi:type="dcterms:W3CDTF">2018-05-08T05:40:00Z</dcterms:created>
  <dcterms:modified xsi:type="dcterms:W3CDTF">2019-01-18T05:55:00Z</dcterms:modified>
</cp:coreProperties>
</file>